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má letos na Frýdecko-Místecku 350 pokladniček</w:t>
      </w:r>
    </w:p>
    <w:p>
      <w:pPr/>
      <w:r>
        <w:rPr/>
        <w:t xml:space="preserve">V ulicích měst a obcí napříč celou republikou můžete od  1. ledna potkávat Kašpara, Melichara a Baltazara. Mudrci z Východu nebo  spíše Tři Králové, jsou tradičními posly Tříkrálové sbírky. Organizaci mají na  starost Charity v jednotlivých regionech.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"Budou také rozmístěny statické pokladničky, které máme  rozmístěny na veřejně přístupných místech. Do kterých mohou lidé přispět, pokud  koledníky nepotkají. Charita Frýdek-Místek má letos zapečetěných nějakých 350  pokladniček, což je více než loni. Podařilo se nám najít nějaké rezervy v rámci  některých obcí, kde se třeba v předchozích letech nekoledovalo. Počasí  vypadá, že by mohlo vyjít, takže věřím, že koledníkům se bude koledovat hezky.  A že jim to přinese radost, o které by ta sbírka měla být."</w:t>
      </w:r>
    </w:p>
    <w:p>
      <w:pPr/>
      <w:r>
        <w:rPr/>
        <w:t xml:space="preserve">Charita Frýdek-Místek letos využije sbírku na čtyři záměry.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"Ty peníze bychom v letošním roce chtěli využít na  obnovu vozového parku, protože ten stárne a těch terénních služeb máme čím dál  víc. A přibývá i pracovníků, to znamená, že čím dál více jezdíme za klienty.  Stejně tak je zapotřebí průběžně upravovat některé věci v pobytových zařízeních.  Takže část toho výtěžku půjde i tam. Zároveň bychom chtěli letos rozvinout doučování.  Takže i část peněz využijeme na rozvoj doučování a od ledna letošního roku, pár  dnů tomu je, máme otevřenou novou službu. Je to Denní stacionář v Paskově,  takže část těch financí použijeme i na rozjezd té nové služby, kterou máme."</w:t>
      </w:r>
    </w:p>
    <w:p>
      <w:pPr/>
      <w:r>
        <w:rPr/>
        <w:t xml:space="preserve">Po okrese Frýdek-Místek se bude pohybovat více než tisícovka  koledníků. Lidé jim mohou přispět do kasiček, ale sbírku je možné podpořit i  prostřednictvím online platby.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"Zůstávají ty bezhotovostní nástroje. To znamená online  kasička na webu Tříkrálové sbírky, stejně jako je možné podpořit Charitu  Frýdek-Místek přímo zasláním příspěvku na náš konkrétní variabilní symbol. Ten se  dá najít na webových stránkách, případně sociálních sítích. Stejně tak, jak  jste říkal, Tříkrálová sbírka má spoustu rozměrů. Jeden z nich je společenský.  Setkávání, předávání radosti, což je skvělé, protože i letos bude Tříkrálový  průvod, v sobotu. Vyjde se z frýdeckého náměstí a půjde se ke kostelu  svatých Jana a Pavla. Tak, jak to bylo loni."</w:t>
      </w:r>
    </w:p>
    <w:p>
      <w:pPr/>
      <w:r>
        <w:rPr/>
        <w:t xml:space="preserve">Kromě toho připravuje Charita Frýdek-Místek i Tříkrálový  koncert na neděli 21. ledna v 16:00 hodin v kostele svatých Jana a  Pavla.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 zase na něm vystoupí scholy z Frýdku-Místku. Takže to  bude také možnost, jak se potkat dohromady. A tím, že ubude koledování, ale  sbírka stále trvá, tak pro nás jakési poděkování koledníkům a všem, kteří se  zapojili."</w:t>
      </w:r>
    </w:p>
    <w:p>
      <w:pPr/>
      <w:r>
        <w:rPr/>
        <w:t xml:space="preserve">Koledníci budou v ulicích do 14. ledna. Pro  bezhotovostní dary je sbírka otevřena po celý rok. Loni přispěli lidé Charitě  Frýdek-Místek jen do kasiček téměř 2,7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867/trikralova-sbirka-ma-letos-na-frydeckomistecku-350-poklad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2026-06-24T01:37:27+02:00</dcterms:created>
  <dcterms:modified xsi:type="dcterms:W3CDTF">2026-06-24T01:37:27+02:00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