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ke stoletému výročí Velké Ostravy je první k vidění v obvodu Ostrava-Jih</w:t>
      </w:r>
    </w:p>
    <w:p>
      <w:pPr/>
      <w:r>
        <w:rPr/>
        <w:t xml:space="preserve">Texty, dobové fotografie, mapy, grafy a řada jiných  grafických prvků. To vše má čtenáři atraktivní formou přiblížit podobu města  Ostravy v období první republiky.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 „Co tady lidé najdou na těch panelech?“ – „Tak najdou  tady, jak se vlastně vyvíjel ten plán na vznik Velké Ostravy, že původně se  zamýšlelo, že to bude 15 obcí, jak na Moravě tak ve Slezsku, a nakonec je tady  výsledek v podobě Velké Ostravy, která byla složena ze sedmi Moravských  měst a obcí.“</w:t>
      </w:r>
    </w:p>
    <w:p>
      <w:pPr/>
      <w:r>
        <w:rPr>
          <w:b w:val="1"/>
          <w:bCs w:val="1"/>
        </w:rPr>
        <w:t xml:space="preserve">anketa, návštěvník výstavy</w:t>
      </w:r>
      <w:r>
        <w:rPr/>
        <w:t xml:space="preserve">: „Postupně až do  roku 76, jak jsem se dozvěděl z těch panelů, bylo ukončeno to spojování  napořád až do dneška.“ –„A zajímáte se o historii Ostravy dlouho?“ – „Jistěže ano, jako učitel bývalý se musím zajímat o všechno.“</w:t>
      </w:r>
    </w:p>
    <w:p>
      <w:pPr/>
      <w:r>
        <w:rPr/>
        <w:t xml:space="preserve">Dvěma ze zakladatelských obcí Velké Ostravy byly městské  části Zábřeh a Hrabůvka. Ty spadají pod obvod Ostrava-Jih, na jehož náměstí  nyní lidé putovní výstavu najdou.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„Tady stojíme u panelu, který představuje dějiny  Zábřehu do roku 1924 a návštěvníci této panelové výstavy si udělají i představu  o tom, jak vlastně taková obec tehdy vypadala.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Výstava zůstane na náměstí Ostravy-Jihu do  konce ledna. Následně bude k vidění na Mírově náměstí ve Vítkovicích a své  putování po pěti městských obvodech, na kterých se zakladatelské obce  rozléhaly, zakončí v červnu na Prokešově Náměstí před ostravským  magistrátem.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920/putovni-vystava-ke-stoletemu-vyroci-velke-ostravy-je-prvni-k-videni-v-obvodu-ostravajih" TargetMode="External"/><Relationship Id="rId9" Type="http://schemas.openxmlformats.org/officeDocument/2006/relationships/hyperlink" Target="https://historie.ovajih.cz/author/petr-lexa-prend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2026-06-27T02:45:37+02:00</dcterms:created>
  <dcterms:modified xsi:type="dcterms:W3CDTF">2026-06-27T02:45:37+02:00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