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jízdy kamionů přes Staré Hamry by měl platit po celý rok, pokuty pro řidiče jsou nízké</w:t>
      </w:r>
    </w:p>
    <w:p>
      <w:pPr/>
      <w:r>
        <w:rPr/>
        <w:t xml:space="preserve">O celoroční platnost zákazu jízdy pro nákladní automobily s hmotností vyšší než 12 tun usilují především starostové obcí podél horské silnice I/56. Zatím se jim podařilo dosáhnout trvalého zákazu přes zimu. 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“1. prosince vydal MSK opatření obecné povahy, které vyjadřuje, že na komunikaci I/56, která vede do Beskyd do chráněné krajinné oblasti, je od Frýdku-Místku zákaz vjezdu tranzitní nákladní dopravy. Je to vlastně výsledek dlouholetého působení a snahy starostů okolních obcí, hlavně je Staré Hamry, Ostravice a Bílá, aby doprava hlavně zimním období, ale i celoročně se nějakým způsobem upravila. Protože hlavně v zimním období dochází k velkému množství dopravních nehod a tyto způsobují komplikace nejenom vlastně lidem, kteří tam žijí v této oblasti, ale taky ohrožují zdroj pitné vody, kterým je vlastně přehradní nádrž Šance. Víme, že to je zdroj pitné vody pro Frýdecko-Místecko, ale také Karvinsko, Novojičínsko, Ostravsko a navíc i pro přilehlé části Polska. Takže ochrana zdroje pitné vody je pro nás vlastně prioritou."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já nevím, ale od Frýdku jsou cedule se zákazem a ty kamiony tady stejně jezdí. Pak v kopci zastaví, nedá se je objet a tvoří se kolony.”</w:t>
      </w:r>
    </w:p>
    <w:p>
      <w:pPr/>
      <w:r>
        <w:rPr/>
        <w:t xml:space="preserve">{{souvisejici-clanek-"11000019013"}}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“Tento zákaz vjezdu vlastně řešíme s těmi starosty uvedenými i s dalšími více než 50 statutárními zástupci obcí na Frýdecko-Místecku již dlouhodobě a konečně se nám vlastně podařilo tohoto dosáhnout. Znamenalo to nemalé úsilí vejít v jednání jak se všemi dotčenými ministerstvy. Jak životního prostředí, tak dopravy, tak zemědělství. Samozřejmě za velké podpory Moravskoslezského kraje a hlavně velký dík patří Ředitelství silnic a dálnic a Policii České republiky. Díky jejich podpoře se nám toho podařilo docílit a došli jsme, že byly umístěny dopravní značky na vytvořený obchvat města Frýdku-Místku s tím, že nabádají řidiče těžké nákladní kamionové dopravy k tomu, aby setrvali na obchvatu. Samozřejmě tohle to všechno se propsalo do navigaci, takže i navigační systémy informují řidiče o tom, že tedy nemají sjíždět na I/56 díky nevhodnému počasí a díky cestě, která tamtudy tím horským terénem vede. Už od roku 2015 jsou právě snahy starostů těch zmiňovaných obcí o to, aby ta těžká tranzitní nákladní doprava neprojížděla těmito horskými komunikacemi. Až jsem se stala senátorkou, tak jsem získala větší možnost bojovat na různých místech o vydání opatření a provedla jsem k tomu nejedno sezení v Senátu s tím, že mě tam senátoři v této záležitosti podpořili a já jsem hrozně ráda, že se nám tohle to povedlo. A jak jsem říkala, od prosince až do 31. března bude vlastně tento zákaz v platnosti. Samozřejmě, že nehody se stávají i v létě, nejenom mým cílem, ale cílem všech je, abychom tuto dopravní značku, která tam je, nechali trvale umístěnou a telematika, která informuje tyto řidiče kamionů o tom, že tady se nemá vyjíždět, aby svítila celoročně. Aby opravdu ta tranzitní doprava pokračovala dále na slovenské hranice, na Svrčinovec, aby chráněná krajinná oblast zůstala zachována pokud možno v co nejlepší formě.”</w:t>
      </w:r>
    </w:p>
    <w:p>
      <w:pPr/>
      <w:r>
        <w:rPr/>
        <w:t xml:space="preserve">{{souvisejici-clanek-"11000040300"}}</w:t>
      </w:r>
    </w:p>
    <w:p>
      <w:pPr/>
      <w:r>
        <w:rPr/>
        <w:t xml:space="preserve">Zákaz jízdy nákladních vozidel kontrolují policisté, kteří hříšníkům ukládají pokuty. 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“Navzdory umístěnému dopravnímu značení přesto řidiči těchto kamionů porušují zákaz vjezdu do této oblasti. Samozřejmě, že je policie, která stojí u benzinové stanice na Ostravici, tyto řidiče, kteří porušují tento zákaz, otáčejí a vrací je zpět. Nicméně pokud ty pokuty, které za to jsou schopni udělit, jsou velice nízké. Já v téhle chvíli cítím, že je zapotřebí, aby zákonodárci se opravdu snažili o to, aby se pokuty za porušování těchto předpisů zvýšily. Na slovenské straně je pokuta za stejný přestupek 800 až 1000 euro, kdežto u nás to jsou 2000 korun, což je teda opravdu nepoměr a i tohle je ten důvod, proč si řidiči zkracují cestu horami touto trasou.”</w:t>
      </w:r>
    </w:p>
    <w:p>
      <w:pPr/>
      <w:r>
        <w:rPr/>
        <w:t xml:space="preserve">{{souvisejici-clanek-"11000028814"}}</w:t>
      </w:r>
    </w:p>
    <w:p>
      <w:pPr/>
      <w:r>
        <w:rPr/>
        <w:t xml:space="preserve">{{souvisejici-clanek-"11000034819"}}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63/zakaz-jizdy-kamionu-pres-stare-hamry-by-mel-platit-po-cely-rok-pokuty-pro-ridice-jsou-n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