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19.1.2024,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k oslavě 100 let Velké Ostravy budou půl roku a vyvrcholí v centrálním obvodu</w:t>
      </w:r>
    </w:p>
    <w:p>
      <w:pPr/>
      <w:r>
        <w:rPr/>
        <w:t xml:space="preserve">Moravská Ostrava a Přívoz iniciovala myšlenku společné akce  k oslavám 100 let vzniku Velké Ostravy. Ta začala existovat od 1. ledna  roku 1924 a vznikla spojením sedmi moravských obcí.</w:t>
      </w:r>
    </w:p>
    <w:p>
      <w:pPr/>
      <w:r>
        <w:rPr>
          <w:b w:val="1"/>
          <w:bCs w:val="1"/>
        </w:rPr>
        <w:t xml:space="preserve">Hana Šústková, ředitelka Archivu města  Ostravy: </w:t>
      </w:r>
      <w:r>
        <w:rPr/>
        <w:t xml:space="preserve">"Ostravská aglomerace  už před 1. světovou válkou měla více než 100 tisíc obyvatel. A po spojení jenom  těch sedmi moravských částí to město mělo 114 tisíc obyvatel. Což bylo opravdu  třetí nejlidnatější město Československa, první republiky."</w:t>
      </w:r>
    </w:p>
    <w:p>
      <w:pPr/>
      <w:r>
        <w:rPr>
          <w:b w:val="1"/>
          <w:bCs w:val="1"/>
        </w:rPr>
        <w:t xml:space="preserve">Petr Veselka (ANO), starosta Moravské Ostravy a Přívozu: </w:t>
      </w:r>
      <w:r>
        <w:rPr/>
        <w:t xml:space="preserve">"No já jsem to přivítal.  Ten nápad pana místostarosty je úplně úžasný. Všichni se ho chytli. Pak jsme  měli setkání s těmi starosty a všichni začali pracovat na tom velmi detailně.  Pak jsme šli na magistrát, který taky vyšel vstříc. Takže mě nezbývá než hodně  moc poděkovat všem."</w:t>
      </w:r>
    </w:p>
    <w:p>
      <w:pPr/>
      <w:r>
        <w:rPr>
          <w:b w:val="1"/>
          <w:bCs w:val="1"/>
        </w:rPr>
        <w:t xml:space="preserve">David Witosz (Piráti), místostarosta Moravské Ostravy a Přívozu: </w:t>
      </w:r>
      <w:r>
        <w:rPr/>
        <w:t xml:space="preserve">"Moravská Ostrava a Přívoz má dvě akce. Jedna je Den MOaP,  která bude na Masarykově náměstí. To bude velká akce připomínající 100 let  Ostravy. Druhá akce je Hogo fogo kabaret organizovaný přes Centrum kultury a  vzdělávání v klubu Parník. To doporučuji. Jinak Moravská Ostrava Přívoz má to  štěstí, že mnohé instituce, které se zapojily, mají právě sídlo nebo prostory  na Moravské, tudíž doporučuji jak Galerii výtvarného umění, tak knihovnu nebo muzeum.  Je tam mnoho akcí."</w:t>
      </w:r>
    </w:p>
    <w:p>
      <w:pPr/>
      <w:r>
        <w:rPr>
          <w:b w:val="1"/>
          <w:bCs w:val="1"/>
        </w:rPr>
        <w:t xml:space="preserve">Lucie Baránková Vilamová (ANO),  náměstkyně primátora Ostravy: </w:t>
      </w:r>
      <w:r>
        <w:rPr/>
        <w:t xml:space="preserve">"Celý projekt bude trvat první půlrok roku 2024 a vyvrcholí  akcí 15. června na Masarykově náměstí, kam přijde průvod v dobových kostýmech."</w:t>
      </w:r>
    </w:p>
    <w:p>
      <w:pPr/>
      <w:r>
        <w:rPr/>
        <w:t xml:space="preserve">Jednotlivé obvody připravily poznávací hry, které mají za  cíl přiblížit lidem z jiných ostravských částí, co je u nich zajímavého.  Všichni, kdo hrou projdou, budou zapojeni do slosování o hodnotné ceny.  Podrobnosti o všech akcích najdete na webu akce </w:t>
      </w:r>
      <w:hyperlink r:id="rId9" w:history="1">
        <w:r>
          <w:rPr/>
          <w:t xml:space="preserve">100 let Velké Ostravy</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1117/akce-k-oslave-100-let-velke-ostravy-budou-pul-roku-a-vyvrcholi-v-centralnim-obvodu" TargetMode="External"/><Relationship Id="rId9" Type="http://schemas.openxmlformats.org/officeDocument/2006/relationships/hyperlink" Target="http://www.velkaostra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2026-05-10T13:40:00+02:00</dcterms:created>
  <dcterms:modified xsi:type="dcterms:W3CDTF">2026-05-10T13:40:00+02:00</dcterms:modified>
</cp:coreProperties>
</file>

<file path=docProps/custom.xml><?xml version="1.0" encoding="utf-8"?>
<Properties xmlns="http://schemas.openxmlformats.org/officeDocument/2006/custom-properties" xmlns:vt="http://schemas.openxmlformats.org/officeDocument/2006/docPropsVTypes"/>
</file>