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20.1.2024,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Bruslaři houfně využívají zamrzlé vodní plochy. Pozor na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vámi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Tu ani zdaleka nemá led na Stříbrném jezeře. Přesto se najdou odvážlivci, kteří na něj vstoupí. </w:t>
      </w:r>
    </w:p>
    <w:p>
      <w:pPr/>
      <w:r>
        <w:rPr>
          <w:b w:val="1"/>
          <w:bCs w:val="1"/>
        </w:rPr>
        <w:t xml:space="preserve">anketa: obyvatelé Opavy: </w:t>
      </w:r>
      <w:r>
        <w:rPr/>
        <w:t xml:space="preserve">“Chodíme tu bruslit asi třetí den. Jak byli ty mrazy, tak jsme nemohli kvůli práce. Takže tak, chodíme, ale moc tady lidi nechodí, jsme tady většinou sami. Je to bezpečné? Říká se, že 10 čísel je minimum, ale zatím jsme nad vodou, takže dobrý.” </w:t>
      </w:r>
    </w:p>
    <w:p>
      <w:pPr/>
      <w:r>
        <w:rPr/>
        <w:t xml:space="preserve">“Baví mě bruslení.”</w:t>
      </w:r>
    </w:p>
    <w:p>
      <w:pPr/>
      <w:r>
        <w:rPr/>
        <w:t xml:space="preserve">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127/bruslari-houfne-vyuzivaji-zamrzle-vodni-plochy-pozor-na-tloustku-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2026-06-29T03:24:21+02:00</dcterms:created>
  <dcterms:modified xsi:type="dcterms:W3CDTF">2026-06-29T03:24:21+02:00</dcterms:modified>
</cp:coreProperties>
</file>

<file path=docProps/custom.xml><?xml version="1.0" encoding="utf-8"?>
<Properties xmlns="http://schemas.openxmlformats.org/officeDocument/2006/custom-properties" xmlns:vt="http://schemas.openxmlformats.org/officeDocument/2006/docPropsVTypes"/>
</file>