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Grafický designér Pavel Noga ukončil svou výstavu v Karviné komentovanou prohlídkou</w:t>
      </w:r>
    </w:p>
    <w:p>
      <w:pPr/>
      <w:r>
        <w:rPr/>
        <w:t xml:space="preserve">Galerie města Karviné hostila dalšího významného umělce Pavla Nogu a jeho sbírku vlastních plakátů.  Je významným grafickým designérem, který pořádá česko-polské workshopy, a který se podílí na rozvoji česko-polské spolupráce zejména mezi uměleckými vysokými školami. 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"To je takové moje hobby, spojovat Poláky a Čechy. Já mám rád plakát, který se jmenuje Blízko i daleko. To je zrovna plakát o mém projektu česko-polském, kde si říkám, že žijeme blízko sebe a mnohdy jsme si strašně vzdálení.” </w:t>
      </w:r>
    </w:p>
    <w:p>
      <w:pPr/>
      <w:r>
        <w:rPr>
          <w:b w:val="1"/>
          <w:bCs w:val="1"/>
        </w:rPr>
        <w:t xml:space="preserve">anketa: návštěvníci dernisáže Pavla Nogy</w:t>
      </w:r>
      <w:r>
        <w:rPr/>
        <w:t xml:space="preserve">: “Jsem tady na tip od kamaráda, moc se těším co uvidím, jestli budu překvapena, doufám, že mile.”  “Jo líbí se mi to. Myslím, že plakáty už nejsou tak v kurzu jak před mnoha lety, ale možná proto je to pěkné.” </w:t>
      </w:r>
    </w:p>
    <w:p>
      <w:pPr/>
      <w:r>
        <w:rPr/>
        <w:t xml:space="preserve">Výstavu by Pavel Noga rád uspořádal v budoucnu znovu. 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"Víte, ty plakáty mají jepičí život, protože jsou vytvářeny pro nějakou událost, ta událost skončí a skončí i jejich život, takže když je po čase vytáhnu, je to takové jejich znovuzrození.” </w:t>
      </w:r>
    </w:p>
    <w:p>
      <w:pPr/>
      <w:r>
        <w:rPr/>
        <w:t xml:space="preserve">V současné době se Pavel Noga věnuje grafické úpravě knih a časopisů.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77/graficky-designer-pavel-noga-ukoncil-svou-vystavu-v-karvine-komentovanou-pro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2026-05-25T10:34:33+02:00</dcterms:created>
  <dcterms:modified xsi:type="dcterms:W3CDTF">2026-05-25T10:34:33+02:00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