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31.1.2024,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města Opavy bude jako nová. Začala rekonstrukce památkově chráněného Společenského domu</w:t>
      </w:r>
    </w:p>
    <w:p>
      <w:pPr/>
      <w:r>
        <w:rPr/>
        <w:t xml:space="preserve">Stavbou lešení v Opavě začala rekonstrukce budovy Knihovny Petra Bezruče. Na první etapu město získalo dotaci z rozpočtu MS kraje v maximální výši 5 milionů korun. </w:t>
      </w:r>
    </w:p>
    <w:p>
      <w:pPr/>
      <w:r>
        <w:rPr>
          <w:b w:val="1"/>
          <w:bCs w:val="1"/>
        </w:rPr>
        <w:t xml:space="preserve">Markéta Beyerová, ředitelka Knihovny Petra Bezruče: </w:t>
      </w:r>
      <w:r>
        <w:rPr/>
        <w:t xml:space="preserve">“V první etapě se bude měnit střešní krytina a poškozené části bednění, budou se doplňovat korunní římsy, vikýře a upravovat se systém hromosvodu. Druhá počítá s opravou fasády včetně sanace trhlin, budou se opravovat sokly, repasovat mříže a budou se opravovat okapové chodníčky, aby budova byla pořád v dobré kondici.”</w:t>
      </w:r>
    </w:p>
    <w:p>
      <w:pPr/>
      <w:r>
        <w:rPr/>
        <w:t xml:space="preserve">Samotná rekonstrukce začne ihned poté, co se dostaví lešení okolo celé budovy. Z přední stravy tomu brání památný Tis červený, který potřebuje odborný zásah arboristy.</w:t>
      </w:r>
    </w:p>
    <w:p>
      <w:pPr/>
      <w:r>
        <w:rPr/>
        <w:t xml:space="preserve">Obě etapy poběží současně a skončit by měly na konci října letošního roku. V dalších etapách se bude pracovat v interiérech a počítá se také s restaurováním soch, které zdobí průčelí fasády. </w:t>
      </w:r>
    </w:p>
    <w:p>
      <w:pPr/>
      <w:r>
        <w:rPr>
          <w:b w:val="1"/>
          <w:bCs w:val="1"/>
        </w:rPr>
        <w:t xml:space="preserve">Markéta Beyerová, ředitelka Knihovny Petra Bezruče:</w:t>
      </w:r>
      <w:r>
        <w:rPr/>
        <w:t xml:space="preserve"> “Památkáři tady mají velké slovo. Všechno se s nimi konzultuje a snaží se, aby se dům dal do stavu z roku 1910 přesně tak jak ho postavil Leopold Bauer, protože některé zásahy v průběhu více než 100 let byly necitlivé, takže je snaha, aby se dům dal do původního stavu.” </w:t>
      </w:r>
    </w:p>
    <w:p>
      <w:pPr/>
      <w:r>
        <w:rPr/>
        <w:t xml:space="preserve">Interiéry se naposledy rekonstruovaly před 25 lety a vzhledem k tomu, že knihovnou ročně projde přes 600 tisíc lidí, už je to nich znát. Návštěvnost by navíc měla ještě zvýšit nová klubovna pro teenagery.</w:t>
      </w:r>
    </w:p>
    <w:p>
      <w:pPr/>
      <w:r>
        <w:rPr>
          <w:b w:val="1"/>
          <w:bCs w:val="1"/>
        </w:rPr>
        <w:t xml:space="preserve">Michaela Hrbáčová, knihovnice: </w:t>
      </w:r>
      <w:r>
        <w:rPr/>
        <w:t xml:space="preserve">“Určitě se těšíme, protože vnímáme, že ta skupina z hledisk</w:t>
      </w:r>
      <w:r>
        <w:rPr>
          <w:i w:val="1"/>
          <w:iCs w:val="1"/>
        </w:rPr>
        <w:t xml:space="preserve">a </w:t>
      </w:r>
      <w:r>
        <w:rPr/>
        <w:t xml:space="preserve">našich čtenářů je poměrně silná, ale chodí tady jenom proto, že musí. Takže je chceme oslovit a ukázat jim, že knihovna jim může nabídnout i něco víc než jenom striktně tu přípravu do školy, že tady můžou nějak smysluplně trávit volný čas a doufáme, že je to bude bavit, že se jim tu bude líbit.”</w:t>
      </w:r>
    </w:p>
    <w:p>
      <w:pPr/>
      <w:r>
        <w:rPr/>
        <w:t xml:space="preserve">V současné době se vyklízí prostory internetové učebny, kde by měl Teens klub vzniknout a zpracovávají se návrhy na jeho budoucí podobu. Více o něm se dozvíte v dalším expresu.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309/knihovna-mesta-opavy-bude-jako-nova-zacala-rekonstrukce-pamatkove-chraneneho-spolecenske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2026-05-08T04:49:21+02:00</dcterms:created>
  <dcterms:modified xsi:type="dcterms:W3CDTF">2026-05-08T04:49:21+02:00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