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nové městské hry spojují sedm obvodů Velké Ostravy, připomínají její stoleté výročí</w:t>
      </w:r>
    </w:p>
    <w:p>
      <w:pPr/>
      <w:r>
        <w:rPr/>
        <w:t xml:space="preserve">Putovní  soutěž s názvem Po stopách Velké Ostravy začala v neděli 4. února a  jejím cílem je zavést soutěžící do všech sedmi obcí, ze kterých se Velká Ostrava  skládala.</w:t>
      </w:r>
    </w:p>
    <w:p>
      <w:pPr/>
      <w:r>
        <w:rPr>
          <w:b w:val="1"/>
          <w:bCs w:val="1"/>
        </w:rPr>
        <w:t xml:space="preserve">Lucie  Baránková Vilamová, náměstkyně primátora města Ostravy:</w:t>
      </w:r>
      <w:r>
        <w:rPr/>
        <w:t xml:space="preserve"> „Proto by díky této soutěži měli navštívit akce, které na těchto místech budou  probíhat, a tam najít pana Prokeše, který bude oblečen v dobovém kostýmu,  tedy prvního starostu města Ostravy. Od něho dostanou razítko do kartičky. Ty  kartičky si mohou vyzvedávat na jednotlivých radnicích městských obvodů nebo na  velké radnici města Ostravy. Kdyby náhodou nestihli obejít všech těch sedm míst, což se může stát, máme  připraveny ještě takové rezervní žolíky, rezervní razítka, která mohou získat  na další doprovodné akci, což je soutěž Sedm klíčů, kterou si pro nás  připravila Knihovna města Ostravy.“</w:t>
      </w:r>
    </w:p>
    <w:p>
      <w:pPr/>
      <w:r>
        <w:rPr/>
        <w:t xml:space="preserve">Hra  Sedm klíčů Ostravy běží už od 15. ledna a každý účastník se jí může věnovat  v jakoukoli denní i noční dobu. Smyslem je opět navštívit původních sedm  ostravských obvodů, kde hráč hledá tabulky s indiciemi.</w:t>
      </w:r>
    </w:p>
    <w:p>
      <w:pPr/>
      <w:r>
        <w:rPr>
          <w:b w:val="1"/>
          <w:bCs w:val="1"/>
        </w:rPr>
        <w:t xml:space="preserve">Petr  Zlámal, projektový manažer Knihovny města Ostravy:</w:t>
      </w:r>
      <w:r>
        <w:rPr/>
        <w:t xml:space="preserve"> „Po návštěvě všech sedmi míst v sedmi obvodech získá indicie, které když  si dá dohromady, tak zjistí místo poslední, které je v té hře, to je  tajné, a na tomto místě může získat jak žolíka do sběratelské kartičky ke hře  Po stopách Velké Ostravy, a zároveň si může vyzvednout nějakou malou drobnost  za absolvování tady téhle geolokační hry.“</w:t>
      </w:r>
    </w:p>
    <w:p>
      <w:pPr/>
      <w:r>
        <w:rPr/>
        <w:t xml:space="preserve">Obě  hry budou probíhat až do 15. června, kdy oslavy 100 let Velké Ostravy vyvrcholí  velkou akcí na Masarykově náměstí. Právě tady dojde také ke slosování  soutěžních karet návštěvnické hry Po stopách Velké Ostravy.</w:t>
      </w:r>
    </w:p>
    <w:p>
      <w:pPr/>
      <w:r>
        <w:rPr>
          <w:b w:val="1"/>
          <w:bCs w:val="1"/>
        </w:rPr>
        <w:t xml:space="preserve">Petr  Zlámal, projektový manažer Knihovny města Ostravy:</w:t>
      </w:r>
      <w:r>
        <w:rPr/>
        <w:t xml:space="preserve"> „Veškeré informace, a to nejen k těm hrám, které jsem zmínil, ale i  k celkovému programu oslav 100 let Velké Ostravy najdou návštěvníci na  webových stránkách velkaostrava.cz. Jsou tam jednak informace a návody  k oběma hrám a je tam kompletní seznam veškerých konaných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400/dve-nove-mestske-hry-spojuji-sedm-obvodu-velke-ostravy-pripominaji-jeji-stolet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2026-05-21T12:43:39+02:00</dcterms:created>
  <dcterms:modified xsi:type="dcterms:W3CDTF">2026-05-21T12:43:39+02:00</dcterms:modified>
</cp:coreProperties>
</file>

<file path=docProps/custom.xml><?xml version="1.0" encoding="utf-8"?>
<Properties xmlns="http://schemas.openxmlformats.org/officeDocument/2006/custom-properties" xmlns:vt="http://schemas.openxmlformats.org/officeDocument/2006/docPropsVTypes"/>
</file>