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pohybuje asi desítka rysů, stejný počet vlků a občas se objeví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rysech, kdy velmi dobrý zdroj informací jsou fotopasti, kdy díky jedinečnému  zbarvení jsme schopni rozeznat každého jedince. Přibližný počet je kolem deseti  dospělců u těch rysů.“ </w:t>
      </w:r>
    </w:p>
    <w:p>
      <w:pPr/>
      <w:r>
        <w:rPr/>
        <w:t xml:space="preserve">Každá změna v počtu šelem má výrazný dopad na celou  populaci v oblasti. Největší úmrtnost zvířat je přes zimu, hlavně co se  týče mláďat.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„U vlků je to úplně stejně, jak u  těch rysů. Mláďata jsou nejcitlivější a můžeme se bavit o nějakých skupinách a  vzhledem k velikosti teritorií těch zvířat, nemůžeme říct, že to jsou  beskydští vlci, jsou to i vlci, kteří přecházejí i na Slovenskou stranu.“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Velmi problémová je například silnice I/56.</w:t>
      </w:r>
    </w:p>
    <w:p>
      <w:pPr/>
      <w:r>
        <w:rPr>
          <w:b w:val="1"/>
          <w:bCs w:val="1"/>
        </w:rPr>
        <w:t xml:space="preserve">Václav Tomášek, zástupce Agentury ochrany přírody a  krajiny ČR</w:t>
      </w:r>
      <w:r>
        <w:rPr/>
        <w:t xml:space="preserve">: „Došlo tam už k nějakým nehodám?“ – „Tady na té  komunikaci ano, opakovaně. Jednak minimálně dvakrát rys za posledních 15 let a  co vím, tak jednou vlk, ale ten by snad měl přežít.“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„Zvířata mají trasy, které raději  využívají než jiné, protože je tam navádí tvar terénu, jsou tam lesní porosty a  nebo jsou tady poslední oblasti, kde mohou přecházet mezi horskými celky. My ty  území potřebujeme zmapovat a potřebujeme dostat třeba do územních plánů, aby  nedošlo k zastavění, aby tam nevyrostly ploty, aby při stavbě komunikací  se tam neudělalo nějaké opatření, které tu průchodnost té krajiny nějak omezí.“</w:t>
      </w:r>
    </w:p>
    <w:p>
      <w:pPr/>
      <w:r>
        <w:rPr/>
        <w:t xml:space="preserve">Jeden z nejvíce frekventovaných koridorů pro  šelmy v této oblasti se nachází poblíž Šance. I proto zde byla  nainstalována fotopast.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Skutečně  tady, na této fotopasti byly zachyceny všechny 3 velké šelmy, z toho ta  četnost nejvyšší byla u rysa ostrovida.</w:t>
      </w:r>
    </w:p>
    <w:p>
      <w:pPr/>
      <w:r>
        <w:rPr/>
        <w:t xml:space="preserve">Ne všichni si ale u překročení Ostravice chtějí namočit  tlapy.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Je  vidět, že ten rys překonává tady tuhlenctu primárně pro lidi určenou pěší  stavbu, aby nemusel překonávat samotnou říčku Ostravici. Ale u těch medvědů a  vlků tohlencto spíše nevyužijou, protože mají z toho nějaký přirozený  respekt nebo strach.</w:t>
      </w:r>
    </w:p>
    <w:p>
      <w:pPr/>
      <w:r>
        <w:rPr/>
        <w:t xml:space="preserve">Vzhledem k nedostatku sněhu budou hlavním zdrojem  informací o počtech šelem právě fotopasti. Těch jsou v jen Beskydech  desítky. Kromě Beskyd se mapování šelem uskuteční také v CHKO Bílé Karpaty 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616/v-beskydech-se-pohybuje-asi-desitka-rysu-stejny-pocet-vlku-a-obcas-se-objev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2026-07-14T21:59:27+02:00</dcterms:created>
  <dcterms:modified xsi:type="dcterms:W3CDTF">2026-07-14T21:59:27+02:00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