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21:15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Těrlicko odkoupilo areál firmy v centru obce, sloužit bude občanům</w:t>
      </w:r>
    </w:p>
    <w:p>
      <w:pPr/>
      <w:r>
        <w:rPr>
          <w:b w:val="1"/>
          <w:bCs w:val="1"/>
        </w:rPr>
        <w:t xml:space="preserve">David Biegun (Naše Těrlicko), starosta Těrlicka:</w:t>
      </w:r>
      <w:r>
        <w:rPr/>
        <w:t xml:space="preserve"> "Je to pro nás velká výzva, protože obec Těrlicko jako taková nemá pozemky,  které by mohla použít třeba na výstavbu nějakého zdravotního střediska,  kulturního centra, čehokoliv podobného. Nicméně dneska se nám ty možnosti  otevírají, protože jsme získali poslední objekt, který je přímo v centru,  nebo v blízkosti centra Těrlicka."</w:t>
      </w:r>
    </w:p>
    <w:p>
      <w:pPr/>
      <w:r>
        <w:rPr/>
        <w:t xml:space="preserve">Právě  výhodná poloha a snadná dostupnost areálu je důvodem, proč obec stála o jeho  koupi. Budoucí využití zatím není jisté, ve hře je hned několik variant.</w:t>
      </w:r>
    </w:p>
    <w:p>
      <w:pPr/>
      <w:r>
        <w:rPr>
          <w:b w:val="1"/>
          <w:bCs w:val="1"/>
        </w:rPr>
        <w:t xml:space="preserve">David Biegun (Naše Těrlicko), starosta Těrlicka:</w:t>
      </w:r>
      <w:r>
        <w:rPr/>
        <w:t xml:space="preserve"> "My samozřejmě máme i variantu takovou, že bychom vrátili obecní služby do  tohoto areálu, ale protože je velký, tak bychom chtěli ten areál použít i pro  jiné účely, jako je například buďto zdravotní centrum, anebo právě po poradě  s odborníky překopeme celý obecní úřad a třeba se přestěhujeme tady. Těch  možností je opravdu hodně a necháme si poradit, aby to koncepčně dávalo smysl."</w:t>
      </w:r>
    </w:p>
    <w:p>
      <w:pPr/>
      <w:r>
        <w:rPr/>
        <w:t xml:space="preserve">V současnosti  už má Těrlicko areál s rozlohou téměř 5000 metrů čtverečních k dispozici.  Nyní se čeká na to, až budou objekty v katastru převedeny na obec.</w:t>
      </w:r>
    </w:p>
    <w:p>
      <w:pPr/>
      <w:r>
        <w:rPr>
          <w:b w:val="1"/>
          <w:bCs w:val="1"/>
        </w:rPr>
        <w:t xml:space="preserve">David Biegun (Naše Těrlicko), starosta Těrlicka:</w:t>
      </w:r>
      <w:r>
        <w:rPr/>
        <w:t xml:space="preserve"> "Jakmile se tak stane, budeme vést dlouhé diskuze s odborníky na slovo  vzatými, abychom z toho areálu vytěžili maximum, a hlavně abychom areál  poskytli občanům. Jakým způsobem to do budoucna bude, to zatím nevíme, ale  nabízí se jedna hlavní myšlenka, a to zdravotní centrum, protože Těrlicko ho  nemá, a myslím si, že je to dlouhodobě klíčová věc, kterou bychom měli  zajistit, a o to se určitě budeme snažit."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1668/terlicko-odkoupilo-areal-firmy-v-centru-obce-slouzit-bude-obcan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2026-07-22T09:08:06+02:00</dcterms:created>
  <dcterms:modified xsi:type="dcterms:W3CDTF">2026-07-22T09:08:06+02:00</dcterms:modified>
</cp:coreProperties>
</file>

<file path=docProps/custom.xml><?xml version="1.0" encoding="utf-8"?>
<Properties xmlns="http://schemas.openxmlformats.org/officeDocument/2006/custom-properties" xmlns:vt="http://schemas.openxmlformats.org/officeDocument/2006/docPropsVTypes"/>
</file>