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7.3.2024,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Dolní Lutyni vyroste strategická průmyslová zóna. Měla by na ní stát obří továrna na baterie</w:t>
      </w:r>
    </w:p>
    <w:p>
      <w:pPr/>
      <w:r>
        <w:rPr/>
        <w:t xml:space="preserve">Moravskoslezský kraj vytvořil podmínky k možnému vzniku Strategického podnikatelského parku v Dolní Lutyni na Karvinsku. Zastupitelé rozhodli o přípravě aktualizace zásad územního rozvoje, která umožní proměnu lokality v rozvojovou zónu.</w:t>
      </w:r>
    </w:p>
    <w:p>
      <w:pPr/>
      <w:r>
        <w:rPr>
          <w:b w:val="1"/>
          <w:bCs w:val="1"/>
        </w:rPr>
        <w:t xml:space="preserve">Jan Krkoška, hejtman MS kraje:</w:t>
      </w:r>
      <w:r>
        <w:rPr/>
        <w:t xml:space="preserve"> "V tuto chvíli jsme nastartovali proces příprav tohoto území Dolní Lutyně. Budou probíhat jednání s obcemi a budou se také vyhodnocovat analýzy v rámci životního prostředí i obyvatel."</w:t>
      </w:r>
    </w:p>
    <w:p>
      <w:pPr/>
      <w:r>
        <w:rPr/>
        <w:t xml:space="preserve">Podle neoficiálních informací by měla v Dolní Lutyni vyrůst obří továrna na baterie do elektroaut. Jméno investora je tajné, ale hovoří se Samsungu nebo Siemensu. Investice by měla dosáhnout výše až 200 miliard korun. </w:t>
      </w:r>
    </w:p>
    <w:p>
      <w:pPr/>
      <w:r>
        <w:rPr>
          <w:b w:val="1"/>
          <w:bCs w:val="1"/>
        </w:rPr>
        <w:t xml:space="preserve">Petr Očko, ředitel agentury CzechInvest: </w:t>
      </w:r>
      <w:r>
        <w:rPr/>
        <w:t xml:space="preserve">"Pro nás je priorita získat technologicky vyspělého investora, tzn. chceme ty procesy urychlovat, ale dodám to B. Vůbec to neznamená, že se nechceme bavit s občany a okolními obcemi. Je důležité, aby to bylo připravováno co nejvíce participativní formou." </w:t>
      </w:r>
    </w:p>
    <w:p>
      <w:pPr/>
      <w:r>
        <w:rPr/>
        <w:t xml:space="preserve">Příchod strategického investora by mohl znamenat vznik až 7000 pracovních míst. Chystané změny by kraj mohl stihnout schválit ještě v letošním roce. Investorovi jde prý o čas a pokud by vše trvalo příliš dlouho, vybere si jinou zemi.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dolni-lutyne/11000041907/v-dolni-lutyni-vyroste-strategicka-prumyslova-zona-mela-by-na-ni-stat-obri-tovarna-na-bater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2026-07-15T04:33:33+02:00</dcterms:created>
  <dcterms:modified xsi:type="dcterms:W3CDTF">2026-07-15T04:33:33+02:00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