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10.3.2024,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Rychvaldě řeší, kam umístit úsekové radary ke zpomalení rychlých řidičů</w:t>
      </w:r>
    </w:p>
    <w:p>
      <w:pPr/>
      <w:r>
        <w:rPr/>
        <w:t xml:space="preserve">Na některých rovných úsecích považují řidiči povolenou padesátku za příliš omezující. Město tam nechalo nainstalovat radary, které motoristy informují o aktuální rychlosti a údaje zaznamenávají pro statistiku. Řidiči však vědí, že tyto radary k pokutování neslouží. Město by je proto rádo nahradilo účinnějším úsekovým měřením. </w:t>
      </w:r>
    </w:p>
    <w:p>
      <w:pPr/>
      <w:r>
        <w:rPr>
          <w:b w:val="1"/>
          <w:bCs w:val="1"/>
        </w:rPr>
        <w:t xml:space="preserve">Pavel Staněk (SPD), místostarosta Rychvaldu:</w:t>
      </w:r>
      <w:r>
        <w:rPr/>
        <w:t xml:space="preserve"> “V těchto úsecích, kde to bude možné a pro bezpečí občanů nejvýhodnější, bychom rádi umístili úsekové měření. Statistiky nám ukazují, že k překročení rychlosti dochází a v podstatě každý druhý, třetí řidič tu stanovenou rychlost nedodržuje.”</w:t>
      </w:r>
    </w:p>
    <w:p>
      <w:pPr/>
      <w:r>
        <w:rPr/>
        <w:t xml:space="preserve">Dopravní policisté však nejsou záměru instalování tolika radarů nakloněni a schválili jen jedno místo. </w:t>
      </w:r>
    </w:p>
    <w:p>
      <w:pPr/>
      <w:r>
        <w:rPr>
          <w:b w:val="1"/>
          <w:bCs w:val="1"/>
        </w:rPr>
        <w:t xml:space="preserve">Daniela Vlčková, mluvčí Policie ČR MSK:</w:t>
      </w:r>
      <w:r>
        <w:rPr/>
        <w:t xml:space="preserve"> “V lednu letošního roku proběhla schůzka mezi vedení města Rychvald a vedením Dopravního inspektorátu Karviná, kde diskutovali jednotlivé návrhy a možná řešení, a to s ohledem na metodiku určování míst pro měření. Závěrem této schůzky bylo řečeno, že jedna lokalita v Rychvaldu již umožňuje umístit automatický technický prostředek měření rychlosti vozidla, to znamená radar, kde obecní policie může měřit rychlost jízdy. V ostatních navržených lokalitách bylo doporučeno hledat prostřednictvím autorizovaného projektanta jiné vhodné opatření ke zklidnění dopravy.” </w:t>
      </w:r>
    </w:p>
    <w:p>
      <w:pPr/>
      <w:r>
        <w:rPr/>
        <w:t xml:space="preserve">Ke zpomalení vozidel by radnice místo radarů mohla například k přechodům instalovat zpomalovací semafory.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41961/v-rychvalde-resi-kam-umistit-usekove-radary-ke-zpomaleni-rychlych-rid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2026-06-18T06:44:25+02:00</dcterms:created>
  <dcterms:modified xsi:type="dcterms:W3CDTF">2026-06-18T06:44:25+02:00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