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Hradec byl lepší, uznal trenér hokejových Vítkovic Trnka</w:t>
      </w:r>
    </w:p>
    <w:p>
      <w:pPr/>
      <w:r>
        <w:rPr/>
        <w:t xml:space="preserve">Zlepšené výkony Vítkovic ke konci základní části slibovaly  tuhý boj v předkole play off proti Hradci Králové, ale realita byla jiná.  Ostravané v Hradci dvakrát prohráli a sérii nedokázali prodloužit ani v domácím  prostředí. V třetím duelu podlehli 1:3 a celkově 0:3 na zápasy. Výsledky  nebyly nijak tragické, ale výkony Vítkovic ano. Sezona 2023/24 se zkrátka  nevydařila.</w:t>
      </w:r>
    </w:p>
    <w:p>
      <w:pPr/>
      <w:r>
        <w:rPr>
          <w:b w:val="1"/>
          <w:bCs w:val="1"/>
        </w:rPr>
        <w:t xml:space="preserve">Marcel Barinka, HC VÍTKOVICE RIDERA: </w:t>
      </w:r>
      <w:r>
        <w:rPr/>
        <w:t xml:space="preserve">„Snažili jsme se to  pořád vyburcovat, i když jsme prohrávali 0:2 na zápasy. Pořád jsme věřili a  chtěli jsme to nakopnout, ale bohužel se to nepovedlo. Když nedáme gól při hře  5 na 5, tak se vyhrát nedá. Nezbývá nám nic, než pogratulovat soupeři, protože  byl lepší.“</w:t>
      </w:r>
    </w:p>
    <w:p>
      <w:pPr/>
      <w:r>
        <w:rPr>
          <w:b w:val="1"/>
          <w:bCs w:val="1"/>
        </w:rPr>
        <w:t xml:space="preserve">Pavel Trnka, trenér HC VÍTKOVICE RIDERA: </w:t>
      </w:r>
      <w:r>
        <w:rPr/>
        <w:t xml:space="preserve">„Musím sportovně  přiznat, že jsme neodehráli předkolo dobře, ač výsledkově to nevypadalo špatně,  tak Hradec nás přehrál. Jsme zklamaní, ale musíme uznat, že byl soupeř lepší.“</w:t>
      </w:r>
    </w:p>
    <w:p>
      <w:pPr/>
      <w:r>
        <w:rPr/>
        <w:t xml:space="preserve">Pro Vítkovice sezona skončila, ve hře jsou ovšem obhájci  titulu, Oceláři Třinec, kteří si to ve čtvrtfinále rozdají o postup mezi  nejlepší čtyři české týmy s Českými Budějovice. Série začíná tuto neděli v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72/hradec-byl-lepsi-uznal-trener-hokejovych-vitkovic-tr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2026-07-14T09:50:10+02:00</dcterms:created>
  <dcterms:modified xsi:type="dcterms:W3CDTF">2026-07-14T09:50:10+02:00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