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už mají čtyři asistenty prevence kriminality</w:t>
      </w:r>
    </w:p>
    <w:p>
      <w:pPr/>
      <w:r>
        <w:rPr/>
        <w:t xml:space="preserve">Prvního asistenta prevence kriminality vrátil Frýdek-Místek  po letech do ulic loni v létě. Později rozšířil jejich počet na dva a  jelikož se jejich práce velmi osvědčila, dnes už jsou čtyři. 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"Tuto práci jsem vzal, protože mě něco v životě musí  motivovat. A dělám to pro dobrou věc, tak to cítím já. Tak se cítím a lidé jsou  rádi, že tady jsem, ti obchodníci tady kolem, místní." - Co je náplní vaší práce? Co děláte? - "Co dělám? Teď jsme v okrsku A, prohlížíme hotelové  domy, jestli je všechno v pořádku. Potom jdeme na náměstí do Místku, tam  jsou obchodníci, jdeme do Albertu, projdeme všechny uličky, zastávky, zda je  všechno v pořádku, jestli tam nejsou bezdomovci."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"Máme mezi nimi i ženu, z čehož mám velkou radost, že  ten tým je smíšený. Asistenti prevence kriminality působí ve městě, kdy  dohlížejí na pořádek ve vyloučených lokalitách, v okolí ubytoven nebo u  nákupního centra Frýda a na problematických místech. Já jsem sama  v loňském roce dostala spoustu pochvalných mailů, kde mi lidé děkovali za  to, že asistenti prevence jsou v ulicích, že jim pomáhají s vykázáním  bezdomovců, například z prodejen nebo z polikliniky. Takže já mám  z toho opravdu velkou radost, že se to osvědčilo."</w:t>
      </w:r>
    </w:p>
    <w:p>
      <w:pPr/>
      <w:r>
        <w:rPr/>
        <w:t xml:space="preserve">Asistenti prevence kriminality nejsou terénními sociálními  pracovníky nebo strážníky, nemají status úřední osoby, ale úzce s nimi  spolupracují a dokáží spoustu událostí vyřešit sami na místě.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"Asistenti prevence spadají pod městskou policii.  V případě nějakých závažných nebo problémových situací volají okamžitě  městskou policii, jsou na ně napojeni."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"Lidé nás vnímají pozitivně, chodí za námi, dokonce se ptají  na určité věci, když si neví rady. Tak jim třeba poradíme. Teď jsme dostali  zrovna i pochvalu."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 i v řadě dalších měst. V Ostravě,  v Havířově, v Karviné. Letošní asistenci prevence kriminality nebudou  hrazeni z financí města, ale požádali jsme si na ministerstvu vnitra o  dotaci na asistenty."</w:t>
      </w:r>
    </w:p>
    <w:p>
      <w:pPr/>
      <w:r>
        <w:rPr/>
        <w:t xml:space="preserve">Na město se obrátila i Správa železnic s dotazem, zda  by mohli asistenti preventivně působit také v okolí nádražní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985/v-ulicich-frydkumistku-uz-maji-ctyri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