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16.3.2024, 19:50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začne od září fungovat soukromá základní škola</w:t>
      </w:r>
    </w:p>
    <w:p>
      <w:pPr/>
      <w:r>
        <w:rPr>
          <w:b w:val="1"/>
          <w:bCs w:val="1"/>
        </w:rPr>
        <w:t xml:space="preserve">Lucie Galuszka Malyszová, zakladatelka Open school Karviná:</w:t>
      </w:r>
      <w:r>
        <w:rPr/>
        <w:t xml:space="preserve"> "Open school se jmenuje proto, že budeme otevřeni novým metodám výuky. Chceme spojit efektivní výuku, angličtinu, která nebude klasicky vyučovaná ale bude v každodenní komunikaci. Budeme se odlišovat v tom, že chceme vyučovat v  blocích, z každého vzdělávacího systému, jako je Montessori, systém STEM, který spojuje fyziku, techniku, technologii a matematiku a budeme vybírat ty nejúčinnější věci a chceme si vytvořit svůj unikátní vzdělávací celek."</w:t>
      </w:r>
    </w:p>
    <w:p>
      <w:pPr/>
      <w:r>
        <w:rPr/>
        <w:t xml:space="preserve">Učit se děti tady budou prožitkem z reálných příkladů z praxe. Stěžejní bude také pohyb, děti budou trávit co nejvíce času venku.</w:t>
      </w:r>
    </w:p>
    <w:p>
      <w:pPr/>
      <w:r>
        <w:rPr>
          <w:b w:val="1"/>
          <w:bCs w:val="1"/>
        </w:rPr>
        <w:t xml:space="preserve">Lucie Galuszka Malyszová, zakladatelka Open school Karviná: "</w:t>
      </w:r>
      <w:r>
        <w:rPr/>
        <w:t xml:space="preserve">Aby byly zdravé, aby toho hodně uměly a aby uměly věci, které se jim budou hodit do života."</w:t>
      </w:r>
    </w:p>
    <w:p>
      <w:pPr/>
      <w:r>
        <w:rPr/>
        <w:t xml:space="preserve">V září se prozatím otevře jedna první třída s maximálně 15 dětmi. Potencionální zájemci se mohou bližší informace dozvědět na dni otevřených dveří 20. března od 16 hodin přímo ve Slezském vzdělávacím centru.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2013/v-karvine-zacne-od-zari-fungovat-soukroma-zakladni-sko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2026-05-09T01:01:08+02:00</dcterms:created>
  <dcterms:modified xsi:type="dcterms:W3CDTF">2026-05-09T01:01:08+02:00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