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přibyly úseky, na kterých měří městští strážníci rychlost</w:t>
      </w:r>
    </w:p>
    <w:p>
      <w:pPr/>
      <w:r>
        <w:rPr/>
        <w:t xml:space="preserve"> Jde například o ulici Jablunkovskou Ostravskou nebo Karvinskou, kde se nachází větší počet přechodů pro chodce. </w:t>
      </w:r>
    </w:p>
    <w:p>
      <w:pPr/>
      <w:r>
        <w:rPr>
          <w:b w:val="1"/>
          <w:bCs w:val="1"/>
        </w:rPr>
        <w:t xml:space="preserve">Martin Látka ,ředitel MP Český Těšín:</w:t>
      </w:r>
      <w:r>
        <w:rPr/>
        <w:t xml:space="preserve"> "Konkrétně Jablunkovská byla vyžádána ze strany občanů města pro častější kontrolu. Jsme tady dnes nějakých 35 minut, chválabohu řidiči jsou ukáznění, tady se mohou chodci cítit bezpečně."</w:t>
      </w:r>
    </w:p>
    <w:p>
      <w:pPr/>
      <w:r>
        <w:rPr/>
        <w:t xml:space="preserve">Na přítomnost strážníků řidiči už z dálky reagují.</w:t>
      </w:r>
    </w:p>
    <w:p>
      <w:pPr/>
      <w:r>
        <w:rPr>
          <w:b w:val="1"/>
          <w:bCs w:val="1"/>
        </w:rPr>
        <w:t xml:space="preserve">Igor Svobodník, strážník MP Český Těšín:</w:t>
      </w:r>
      <w:r>
        <w:rPr/>
        <w:t xml:space="preserve"> "Tu rychlost ve snížení vesměs není vidět, ale na větší vzdálenost si možná řidiči problikávají, takže nemůžeme stát na jednom místě delší dobu, pak je lepší se přesunou někam jinam."</w:t>
      </w:r>
    </w:p>
    <w:p>
      <w:pPr/>
      <w:r>
        <w:rPr/>
        <w:t xml:space="preserve">Případné překročení rychlosti na ulici Jablunkovská řeší strážníci přímo na místě. Na některých úsecích je měření vyhodnocováno později.</w:t>
      </w:r>
    </w:p>
    <w:p>
      <w:pPr/>
      <w:r>
        <w:rPr>
          <w:b w:val="1"/>
          <w:bCs w:val="1"/>
        </w:rPr>
        <w:t xml:space="preserve">Martin Látka ,ředitel MP Český Těšín:</w:t>
      </w:r>
      <w:r>
        <w:rPr/>
        <w:t xml:space="preserve"> "Tam máme radar, který fotí a následně to předáváme  dopravnímu odboru k dořešení.” </w:t>
      </w:r>
    </w:p>
    <w:p>
      <w:pPr/>
      <w:r>
        <w:rPr/>
        <w:t xml:space="preserve">Nejvíce neukázněných řidičů bývá na  ulici Frýdecká, která je opatřena úsekovým měřením. Tady například za víkend překročí stanovenou rychlost až 60 řidičů.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42058/v-ceskem-tesine-pribyly-useky-na-kterych-meri-meststi-straznici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2026-04-05T15:14:24+02:00</dcterms:created>
  <dcterms:modified xsi:type="dcterms:W3CDTF">2026-04-05T15:14:24+02:00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