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Parkovací dům na V. etapě v Orlové se dočká rekonstrukce</w:t>
      </w:r>
    </w:p>
    <w:p>
      <w:pPr/>
      <w:r>
        <w:rPr>
          <w:b w:val="1"/>
          <w:bCs w:val="1"/>
        </w:rPr>
        <w:t xml:space="preserve">Sandra Štrejlová,</w:t>
      </w:r>
      <w:r>
        <w:rPr/>
        <w:t xml:space="preserve"> tisková mluvčí města Orlové:</w:t>
      </w:r>
      <w:r>
        <w:rPr>
          <w:b w:val="1"/>
          <w:bCs w:val="1"/>
        </w:rPr>
        <w:t xml:space="preserve"> "</w:t>
      </w:r>
      <w:r>
        <w:rPr/>
        <w:t xml:space="preserve">Parkovací  dům čeká sanace střešního pláště, který silně poškodila zatékání, voda a posuny  objektu. Město muselo začít řešit havarijní stav střechy této budovy, což  současně využije pro rozšíření parkovací kapacity až o 120 nových míst."</w:t>
      </w:r>
    </w:p>
    <w:p>
      <w:pPr/>
      <w:r>
        <w:rPr/>
        <w:t xml:space="preserve">Jednou  z nutných záležitostí k dořešení byly příjezdové a výjezdové trasy na nové parkoviště.  Jako nejvhodnější varianta je navržena příjezdová komunikace kolem domu s  číslem popisným 1201. Vlastní komunikace bude mít odhlučněné povrch pro logické  napojení stávajících chodníků bude doplněna místy pro přecházení a vedle  komunikace bude doplněn nový chodník o šířce 150 centimetrů. Nefunkční dětské  hřiště na střeše objektů bude odstraněno a hned o pár metrů dále za parkovacím  objektem na nynější staré asfaltové ploše nahrazeno hřištěm novým. Na  rekonstrukci parkovacího objektu město Orlová v současné době připravuje  projektovou dokumentaci. Pokud vše půjde dle plánu, stavba by mohla být  povolena do konce letošního roku a realizace by mohla být započata v příštím  roce. Celkové náklady stavby budou známy po dokončení projektové dokumentace,  popřípadě po vysoutěžené zhotovitele stavby. Náhradního hřiště na páté etapě se  děti dočkají již letos.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2279/parkovaci-dum-na-v-etape-v-orlove-se-docka-rekonstruk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2026-06-16T07:20:46+02:00</dcterms:created>
  <dcterms:modified xsi:type="dcterms:W3CDTF">2026-06-16T07:20:46+02:00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