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poslal majiteli vyloupeného podniku omluvnou SMS</w:t>
      </w:r>
    </w:p>
    <w:p>
      <w:pPr/>
      <w:r>
        <w:rPr/>
        <w:t xml:space="preserve">Měl nastoupit do vězení, ale stejně ještě předtím kradl jako straka. Během jednoho týdne se vloupal do tří různých objektů. V prvním případě si vyhlédl jednu z hasičských zbrojnic ve Frýdku-Místku.</w:t>
      </w:r>
    </w:p>
    <w:p>
      <w:pPr/>
      <w:r>
        <w:rPr>
          <w:b w:val="1"/>
          <w:bCs w:val="1"/>
        </w:rPr>
        <w:t xml:space="preserve">Kateřina  Kubzová, mluvčí PČR Frýdek-Místek:</w:t>
      </w:r>
      <w:r>
        <w:rPr/>
        <w:t xml:space="preserve"> "Po vypáčení  dveří se měl dostat dovnitř a prohledat zdejší prostory, ze kterých si měl odnést notebook  v hodnotě téměř 14 tisíc korun. O dva dny později se měl za bílého dne dostat do areálu jedné ze  společností na Frýdecko-Místecku. Zde měl v prostorách jídelny nalézt plechovou skříňku, vypáčit  ji a odcizit z ní finanční hotovost okolo 5 tisíc korun."</w:t>
      </w:r>
    </w:p>
    <w:p>
      <w:pPr/>
      <w:r>
        <w:rPr/>
        <w:t xml:space="preserve">Nakonec se vydal do Havířova, kde měl po rozbití sádrokartonové příčky vniknout do herní  provozovny.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"Tam měl z pultu odcizit odložený mobilní telefon, kasu s hotovostí zhruba 5 tisíc korun  a na cestu ještě přibrat plechovku energetického nápoje. Ještě tentýž večer majitel na odcizený  telefon zkusil zaslat SMS zprávu. Následně mu z jiného telefonního čísla přišla omluvná zpráva, ve  které se pisatel omlouvá s tím, že další den nastupuje do výkonu trestu. Při prověřování poté vyšlo  najevo, že se jedná o telefonní číslo 36letého recidivisty."</w:t>
      </w:r>
    </w:p>
    <w:p>
      <w:pPr/>
      <w:r>
        <w:rPr/>
        <w:t xml:space="preserve">Krádežemi způsobil muž škodu za 25 tisíc korun. Poškozením objektů pak za dalších 20 tisíc.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kriminalisté v těchto dnech obvinili 36letého muže z přečinů krádeže a  poškození cizí věci. Pro policisty známý recidivista se v současné době již nachází ve výkonu  trestu odnětí svobody za svou předchozí páchanou majetkovou trestnou činnost."</w:t>
      </w:r>
    </w:p>
    <w:p>
      <w:pPr/>
      <w:r>
        <w:rPr/>
        <w:t xml:space="preserve">A aby toho nebylo málo, policisté při prověřování jiného skutku krádeže zjistili, že měl dotyčný věci  z této trestné činnosti, konkrétně pásovou brusku a horní frézku, prodat do jedné ze zastaváren,  kdy měl zatajit jejich původ a vydávat je za své. V této věci jej kriminalisté obvinili z přečinu  legalizace výnosů z trestné činnosti. V případě odsouzení se jeho pobyt za mřížemi může protáhnout i o několik let.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"Nepodceňujte zajištění svých objektů a provozoven. Například využitím složitějších  zamykacích systémů, ochranných mříží či uzamykatelných okenic zlodějům jejich práci  rozhodně neulehčíte. Odradit je mohou také alarmy či kamerové systémy. A pokud  neodradí, kamerové záznamy mohou alespoň následně pomoci k rychlému odhalení a 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309/recidivista-poslal-majiteli-vyloupeneho-podniku-omluvnou-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2026-06-22T20:35:01+02:00</dcterms:created>
  <dcterms:modified xsi:type="dcterms:W3CDTF">2026-06-22T20:35:01+02:00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