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Velikonoce na hradě lákaly lidové tradice, bohatý program a slunenečný jarní den</w:t>
      </w:r>
    </w:p>
    <w:p>
      <w:pPr/>
      <w:r>
        <w:rPr/>
        <w:t xml:space="preserve">Program  letošních Velikonoc na hradě byl opět bohatý a na své si přišel úplně každý. Nádvoří  tak zaplnilo jako každý rok množství návštěvníků všeho věku. Tradice  velikonočních slavností na Slezskoostravském hradě je dlouhá.</w:t>
      </w:r>
    </w:p>
    <w:p>
      <w:pPr/>
      <w:r>
        <w:rPr>
          <w:b w:val="1"/>
          <w:bCs w:val="1"/>
        </w:rPr>
        <w:t xml:space="preserve">Jaroslav  Nitka, produkční Společnosti pro historii a romantiku z Ostravy:</w:t>
      </w:r>
      <w:r>
        <w:rPr/>
        <w:t xml:space="preserve"> "Abych se vám přiznal, už si ani nepamatuju prvního ročníku, kdy jsme Velikonoce  na Slezskoostravském hradě pořádali, ale nemýlím-li se, určitě 15 let to bude,  co Slezskoostravský hrad znovu povstal se svého popela jako dávný fénix. Prvním  ročníkem se dělají akce jak na historické téma, tak i s lidovou tematikou,  velikonoční jarmark a velikonoční zvyky nevyjímaje."</w:t>
      </w:r>
    </w:p>
    <w:p>
      <w:pPr/>
      <w:r>
        <w:rPr/>
        <w:t xml:space="preserve">Mezi  symboly Velikonoc patří samozřejmě pomlázka, a i tu si mohli návštěvníci jarmarku  opatřit. Mistr řemesla vyráběl tatary, mrskačky, kyčky nebo karabáče přímo na  místě.</w:t>
      </w:r>
    </w:p>
    <w:p>
      <w:pPr/>
      <w:r>
        <w:rPr>
          <w:b w:val="1"/>
          <w:bCs w:val="1"/>
        </w:rPr>
        <w:t xml:space="preserve">Radoslav Šimon, výrobce velikonočních pomlázek:</w:t>
      </w:r>
      <w:r>
        <w:rPr/>
        <w:t xml:space="preserve"> "Teďka dělám na zakázku takový malinký, co nejmenší, to bude ten obyčejný a je  to pro malého prcka, asi dvouletého, možná i míň, tak tady mám teďka zakázku,  takže než se vrátí, musí být hotová. Tohle jsou takové ty nejobyčejnější, i když pro mě na naučení jsou  nejsložitější, pak jsou takhle s vrtulkami, a pak jsou tam ještě  v košíku takové lámané, těch dělám teda míň, protože dlouho trvají."</w:t>
      </w:r>
    </w:p>
    <w:p>
      <w:pPr/>
      <w:r>
        <w:rPr/>
        <w:t xml:space="preserve">Návštěvníci si nemuseli pomlázku koupit hotovou, mohli si ji i sami  uplést.</w:t>
      </w:r>
    </w:p>
    <w:p>
      <w:pPr/>
      <w:r>
        <w:rPr/>
        <w:t xml:space="preserve">Na  Slezskoostravském hradě nechyběli kejklíři a komedianti, lidové písně a tance, množství  prodejních stánků nebo oslík, na kterém se děti mohly povozit. Letos ale  návštěvníky přilákalo hlavně jarní počasí.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"Hlavní důvod byl, že jsme nechtěli sedět doma,  bylo pěkně, sluníčko, tak jsme se vydali někam na nějakou akci. Našli jsme tady  tuhle akci a jsem zvědavý, co tady bude za věci k vidění a tak dále."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"Určitě Velikonoce, svátky jara, a každopádně  krásné počasí. A tady ty stánky, ta výzdoba, to je super, už jsme tady byli  často."</w:t>
      </w:r>
    </w:p>
    <w:p>
      <w:pPr/>
      <w:r>
        <w:rPr>
          <w:b w:val="1"/>
          <w:bCs w:val="1"/>
        </w:rPr>
        <w:t xml:space="preserve">Jaroslav  Nitka, produkční Společnosti pro historii a romantiku z Ostravy:</w:t>
      </w:r>
      <w:r>
        <w:rPr/>
        <w:t xml:space="preserve"> "Velikonoční jarmark, pomlázky, vejce, šperkařské, řezbářské řemeslo, to určitě  k Velikonocům patří, ale především to setkání těch rodičů, prarodičů, těch  malých a nejmenších, to, strávit krásné prosluněné odpoledne a podvečer jako je  tento, to je to nejdůležitější, a pakliže se tak děje v sepětí dobré  muziky, dobrého jídla a dobrého pití, pak je zaděláno na krásný den."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381/na-velikonoce-na-hrade-lakaly-lidove-tradice-bohaty-program-a-slunenecny-jar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2026-06-19T10:53:06+02:00</dcterms:created>
  <dcterms:modified xsi:type="dcterms:W3CDTF">2026-06-19T10:53:06+02:00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