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Truhlářští učni nestloukají jen ptačí budky</w:t>
      </w:r>
    </w:p>
    <w:p>
      <w:pPr/>
      <w:r>
        <w:rPr/>
        <w:t xml:space="preserve">V dílně Střední školy technické a zemědělské je 13 hotových dubových stolů. Jsou dílem učňů druhého ročníku oboru truhlář. A tato jejich práce teď bude vidět i veřejně. Zadavatelem zakázky byla obec Mořkov, která stoly vybaví svou zrekonstruovanou restauraci. 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“Najednou byla ta možnost ukázat se. Nejen vyrábět nějaké ptačí budky a stoličky, které si žáci odnesou domů, nicméně tohle je věc, kterou můžeme ukázat, že jsou šikovní, že zvládnou i větší zakázku, že se nemusíme stydět za jejich výrobky.”    </w:t>
      </w:r>
    </w:p>
    <w:p>
      <w:pPr/>
      <w:r>
        <w:rPr/>
        <w:t xml:space="preserve">Mezi učni je i Lukáš Klézl, který se v loňském roce stal v svém oboru mistrem republiky, a to díky vítězství v soutěži, kterou vyhlašuje Klastr českých nábytkářů. Následně získal také oceněné zřizovatele školy, Moravskoslezského kraje. </w:t>
      </w:r>
    </w:p>
    <w:p>
      <w:pPr/>
      <w:r>
        <w:rPr>
          <w:b w:val="1"/>
          <w:bCs w:val="1"/>
        </w:rPr>
        <w:t xml:space="preserve">Lukáš Klézl, SŠ technická a zemědělská Nový Jičín: </w:t>
      </w:r>
      <w:r>
        <w:rPr/>
        <w:t xml:space="preserve">“Myslím si, že mě to posunulo dost dopředu, můj sen je takový, že si chci založit firmu, ale nevím, jestli to půjde.”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“Když se podívám na ty stoly, na ty výrobky, které tu vyrobili učni, tak si myslím, že jsou luxusní, a že se nemají za co stydět. Nemají se za stydět nejen učni, ale hlavně mistři, kteří je vedou.</w:t>
      </w:r>
    </w:p>
    <w:p>
      <w:pPr/>
      <w:r>
        <w:rPr>
          <w:b w:val="1"/>
          <w:bCs w:val="1"/>
        </w:rPr>
        <w:t xml:space="preserve">Zdeněk Černoch, učitel odborného výcviku SŠ technické a zemědělské Nový Jičín:</w:t>
      </w:r>
      <w:r>
        <w:rPr/>
        <w:t xml:space="preserve"> “Dali si záležet na slepení toho dřeva, ta kresba toho dřeva je, jako by to bylo z jednoho stromu. Použili jsme takovou TOP technologii, kdy jsme vylévali všechny skutky černým epoxidem, což se dneska dělá, ale je to drahá záležitost. A děti si daly velmi záležet i na povrchové úpravě, když člověk na to šáhne, je to tak hladké, jako dětská prdelka. Výsledný produkt je špičkový a myslím, že jsme srovnatelní, co se týká kvality, i s firmami.”  </w:t>
      </w:r>
    </w:p>
    <w:p>
      <w:pPr/>
      <w:r>
        <w:rPr/>
        <w:t xml:space="preserve">Tato realizovaná praxe zdejších učňů může být motivací i pro další deváťáky, kteří se budou chtít věnovat řemeslu.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“Jsme uprostřed přijímacího řízení, ale už máme nějaké informace, tak mohu říci, že je zájem. Je zájem o obor truhlář a stoupá nám i zájem o obor tesař, tomu tak vždycky nebylo, takže jsme rádi.”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2420/truhlarsti-ucni-nestloukaji-jen-ptaci-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2026-05-30T20:47:52+02:00</dcterms:created>
  <dcterms:modified xsi:type="dcterms:W3CDTF">2026-05-30T20:47:52+02:00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