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přispěje lidem na pořádání sousedských akcí na sídlištích</w:t>
      </w:r>
    </w:p>
    <w:p>
      <w:pPr/>
      <w:r>
        <w:rPr/>
        <w:t xml:space="preserve">Radnice Moravské Ostravy a Přívozu spouští pilotní ročník  projektu Sousedství. </w:t>
      </w:r>
    </w:p>
    <w:p>
      <w:pPr/>
      <w:r>
        <w:rPr>
          <w:b w:val="1"/>
          <w:bCs w:val="1"/>
        </w:rPr>
        <w:t xml:space="preserve">Rostislav Řeha (Piráti), radní Moravské Ostravy a Přívozu: </w:t>
      </w:r>
      <w:r>
        <w:rPr/>
        <w:t xml:space="preserve">"Projekt Sousedství  je v rámci naší Místní Agendy 21. Je to dotační projekt, kde umožňujeme  lidem, aby si udělali nějakou akci v rámci lokality, které jsme definovali  jako sídliště Šalanouna a sídliště Fifejdy. Kdy ty domy jsou nějakým způsobem  anonymní, je tam malá interakce mezi lidmi a my to chceme podpořit."</w:t>
      </w:r>
    </w:p>
    <w:p>
      <w:pPr/>
      <w:r>
        <w:rPr/>
        <w:t xml:space="preserve">Lidé si mohou vymyslet nějakou zajímavou akci, do které  zapojí své sousedy a obvod jim na to přispěje 10 tisíc korun. </w:t>
      </w:r>
    </w:p>
    <w:p>
      <w:pPr/>
      <w:r>
        <w:rPr>
          <w:b w:val="1"/>
          <w:bCs w:val="1"/>
        </w:rPr>
        <w:t xml:space="preserve">Anna Štěrbová, projektový manažer  Moravské Ostravy a Přívozu: </w:t>
      </w:r>
      <w:r>
        <w:rPr/>
        <w:t xml:space="preserve">"Jedná se o sousedské  grilování nebo sportovní turnaj, případně nějaký úklid kolem domu. Tak, aby ty  aktivity snížily anonymitu mezi sousedy na sídlištích. My přijímáme žádosti od  1. do 15. dubna, kdy bude následná realizace v měsíci květen a červen."</w:t>
      </w:r>
    </w:p>
    <w:p>
      <w:pPr/>
      <w:r>
        <w:rPr>
          <w:b w:val="1"/>
          <w:bCs w:val="1"/>
        </w:rPr>
        <w:t xml:space="preserve">Rostislav Řeha (Piráti), radní Moravské Ostravy a Přívozu: </w:t>
      </w:r>
      <w:r>
        <w:rPr/>
        <w:t xml:space="preserve">"Ten dotační program  nám připravil magistrát, dává nám na to dotaci. Polovinu z těch 100 tisíc,  které jsme na to alokovali. V rámci toho můžete udělat workshop, piknik,  nějaký dětský den, můžete udělat nějakou sportovní akci třeba."</w:t>
      </w:r>
    </w:p>
    <w:p>
      <w:pPr/>
      <w:r>
        <w:rPr>
          <w:b w:val="1"/>
          <w:bCs w:val="1"/>
        </w:rPr>
        <w:t xml:space="preserve">Anna Štěrbová, projektový manažer  Moravské Ostravy a Přívozu: </w:t>
      </w:r>
      <w:r>
        <w:rPr/>
        <w:t xml:space="preserve">"Žádost je možné  zaslat buďto emailem, buďto na mě, koordinátorku projektu anebo na adresu úřadu  městského obvodu Moravská Ostrava a Přívoz. Veškeré informace, potřebné  formuláře k podání této žádosti najdou občané na webu nasobvod.cz  v záložce Sousedství."</w:t>
      </w:r>
    </w:p>
    <w:p>
      <w:pPr/>
      <w:r>
        <w:rPr/>
        <w:t xml:space="preserve">Moravská Ostrava a Přívoz je po Jihu druhým ostravským  obvodem, který dotační projekt Sousedství nabízí svým občanům.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2421/moravska-ostrava-a-privoz-prispeje-lidem-na-poradani-sousedskych-akci-na-sidlist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2026-07-13T09:54:06+02:00</dcterms:created>
  <dcterms:modified xsi:type="dcterms:W3CDTF">2026-07-13T09:54:06+02:00</dcterms:modified>
</cp:coreProperties>
</file>

<file path=docProps/custom.xml><?xml version="1.0" encoding="utf-8"?>
<Properties xmlns="http://schemas.openxmlformats.org/officeDocument/2006/custom-properties" xmlns:vt="http://schemas.openxmlformats.org/officeDocument/2006/docPropsVTypes"/>
</file>