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ZŠ a MŠ Prameny se učily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třeté, že nebudeš moct mluvit."</w:t>
      </w:r>
    </w:p>
    <w:p>
      <w:pPr/>
      <w:r>
        <w:rPr/>
        <w:t xml:space="preserve">V rámci akce si děti samy vyrobily masky hrdinů, mobilní telefony  s číslem 112 a také dostanou certifikáty za absolvování tohoto programu. Za úkol mají také informovat o příznacích a včasné pomoci své rodiče, prarodiče a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19/deti-z-karvinske-zs-a-ms-prameny-se-ucily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2026-05-08T19:29:34+02:00</dcterms:created>
  <dcterms:modified xsi:type="dcterms:W3CDTF">2026-05-08T19:29:34+02:00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