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Aktivní senioři uspořádali ve Frýdku-Místku turnaj v badmintonu</w:t>
      </w:r>
    </w:p>
    <w:p>
      <w:pPr/>
      <w:r>
        <w:rPr/>
        <w:t xml:space="preserve">Jsou v seniorském věku a badminton hrají, skoro jako  mladíci.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"No je to legrace, samozřejmě, protože senioři se umí bavit.  A umí sportovat. A dokazujeme, že ještě na to máme. Abychom něco vyhráli a  zasportovali. A hlavně je u toho spousta legrace. Takže každé úterý se  scházíme. A vrcholí to vždycky nějakým tím turnajem. A jak to dopadne, to  teprve uvidíme."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"Akce, které se tady pořádají, v ASEČ, tak ty jsou  super. Teď budeme dělat vaječinu 17. 5. zase na Pohodě." - A jaká byla hra? - "Strašně výživná. To těch 16 setů dá zabrat." - Jak dlouho jste hráli? - "Od 9:00  a teď jsme skončili. Bylo toho hodně." - A jak jste si vedli? - "Nic moc. To  vždycky záleží na losu, koho chytnete. Když máme slabšího partnera, tak bohužel. Můžete se uštvat a nepomůže vám nic." - Ale asi je to hlavně o tom, se zúčastnit a  zahrát si. - "Přesně tak, že se hýbeme, že hrajeme. No ale jsme tady perfektní  kolektiv."</w:t>
      </w:r>
    </w:p>
    <w:p>
      <w:pPr/>
      <w:r>
        <w:rPr/>
        <w:t xml:space="preserve">Aktivní senioři uspořádali už třetí ročník turnaje  v badmintonu. </w:t>
      </w:r>
    </w:p>
    <w:p>
      <w:pPr/>
      <w:r>
        <w:rPr>
          <w:b w:val="1"/>
          <w:bCs w:val="1"/>
        </w:rPr>
        <w:t xml:space="preserve">Dagmar Kaňoková, předsedkyně ASEČ F-M: </w:t>
      </w:r>
      <w:r>
        <w:rPr/>
        <w:t xml:space="preserve">"Je nás v tom sportovním kroužku asi dvacet a zastáváme  názor, že tím turnajem a tím hraním toho badmintonu předcházíme krizi středního  věku. Protože se chceme udržet fit a máme se dobře tím pádem. Abych  nezapomněla, máme podporu magistrátu, což je pro nás velice důležité, protože  máme větší nadšení a hrajeme rádi."</w:t>
      </w:r>
    </w:p>
    <w:p>
      <w:pPr/>
      <w:r>
        <w:rPr/>
        <w:t xml:space="preserve">Každý účastník získal perníkovou medaili a pro nejlepší byly  připraveny i cenné kovy, diplomy a odměny. 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 "Připravili jsme originální medaile, opravdu bronzové,  stříbrné, zlaté. Každý výherce dostal diplom. A plus první tři místa jsme  odměňovali poukázkami do jednoho nejmenovaného řetězce, ve výši 400, 300 a 200  korun. Takže každý účastník byl spokojený, myslím si."</w:t>
      </w:r>
    </w:p>
    <w:p>
      <w:pPr/>
      <w:r>
        <w:rPr/>
        <w:t xml:space="preserve">Kolik má vaše organizace členů? A děláte určitě i spousty  jiných akcí.</w:t>
      </w:r>
    </w:p>
    <w:p>
      <w:pPr/>
      <w:r>
        <w:rPr>
          <w:b w:val="1"/>
          <w:bCs w:val="1"/>
        </w:rPr>
        <w:t xml:space="preserve">Dagmar Kaňoková, předsedkyně ASEČ F-M:</w:t>
      </w:r>
      <w:r>
        <w:rPr/>
        <w:t xml:space="preserve"> "Naše organizace má k dnešku 258 členů. Jiné akce, které  děláme, tak ve sportu ještě ping pong hrajeme. Děláme gastro-turistické výlety,  což je naše specialita. Máme ještě divadelní kroužek. To jsou milovníci divadel,  kteří jezdí do Ostravy na divadelní představení."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"Velmi rád jsem dnes předal ceny vítězům badmintonového  turnaje, který pořádali Aktivní senioři ve Frýdku-Místku. My tady ve  Frýdku-Místku máme dvě organizace, které sdružují seniory. Celkem zhruba kolem  tří tisíc seniorů. Město Frýdek-Místek je i finančně podporuje a spolupracujeme  s oběma organizacemi. Já osobně jsem zastáncem takzvaného zdravého  stárnutí, kdy podporujeme právě seniory v jejich sportovních aktivitách."</w:t>
      </w:r>
    </w:p>
    <w:p>
      <w:pPr/>
      <w:r>
        <w:rPr/>
        <w:t xml:space="preserve">Město pro seniory vybudovalo dvě workoutová hřiště a rovněž  uvažuje o znovuobnovení Pochodů pro seniory.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2577/aktivni-seniori-usporadali-ve-frydkumistku-turnaj-v-badmin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2026-06-23T18:12:14+02:00</dcterms:created>
  <dcterms:modified xsi:type="dcterms:W3CDTF">2026-06-23T18:12:14+02:00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