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průběhu jara vysadí ve Frýdku-Místku na 100 stromů a 400 keřů</w:t>
      </w:r>
    </w:p>
    <w:p>
      <w:pPr/>
      <w:r>
        <w:rPr/>
        <w:t xml:space="preserve">V ulicích a parcích Frýdku-Místku přibývají další  dřeviny. Technické služby zahájily jarní výsadbu stromů a keřů. Letos přiložil  ruku k dílu osobně i primátor města.</w:t>
      </w:r>
    </w:p>
    <w:p>
      <w:pPr/>
      <w:r>
        <w:rPr>
          <w:b w:val="1"/>
          <w:bCs w:val="1"/>
        </w:rPr>
        <w:t xml:space="preserve">Petr Korč (NMFM), primátor Frýdku-Místku:</w:t>
      </w:r>
      <w:r>
        <w:rPr/>
        <w:t xml:space="preserve"> "Tak jako každoročně město na jaro a na podzim provádí  výsadbu stromů a keřů. A nejinak je tomu i letos, kdy se vysadí více než stovka  stromů a čtyři stovky keřů. A já, jelikož se tím netajím, že pro mě je opravdu  odpočinek to, když přijdu domů a jsem na zahradě, tak jsem chtěl upozornit na  to, že zeleň je třeba chránit a pečovat o ni a rozšiřovat ji i ve městě. Tak  jsem přišel osobně, abych dva stromy, ořech a kaštan, tady pod zámkem vysadil  osobně. A myslím si, že mimo to, co dělá město, by se měli i lidé starat o to,  na svých pozemních, na svých zahradách, aby té zeleně bylo co nejvíce."</w:t>
      </w:r>
    </w:p>
    <w:p>
      <w:pPr/>
      <w:r>
        <w:rPr/>
        <w:t xml:space="preserve">Plánování výsadby  začíná na odboru životního prostředí a zemědělství, kdy referenti zeleně zvolí  přiměřené druhy dřevin, vyberou vhodnou lokalitu, prověří výskyt ochranných  pásem inženýrských sítí a budoucí záměry města. Po kladných stanoviscích  dotčených odborů magistrátu vyberou vhodné místo k vysázení. </w:t>
      </w:r>
    </w:p>
    <w:p>
      <w:pPr/>
      <w:r>
        <w:rPr>
          <w:b w:val="1"/>
          <w:bCs w:val="1"/>
        </w:rPr>
        <w:t xml:space="preserve">Pavla Gelnerová, provoz Zeleň, TS F-M:</w:t>
      </w:r>
      <w:r>
        <w:rPr/>
        <w:t xml:space="preserve">  "Stromky se k nám dovážejí ze specializovaných školek.  Po přivezení se musí založit nebo uskladnit ten materiál tak, aby nám  neuschnul. Pak dostáváme plány a podle těch plánů sadíme. Musí se vykopat jáma,  asi dvakrát tak větší, jak je bal. Aby se tam dobře dostala ta zemina kolem  toho, potom, jak se zasypává. Pak se udělá závlahová miska, nabijí se kůly, aby  ten stromek byl ukotvený a aby nám nespadl při větru. A aby dobře zakotvil. Po  dvou až třech letech se ty kůly sundávají z toho. A stromek musí dobře držet  v půdě."</w:t>
      </w:r>
    </w:p>
    <w:p>
      <w:pPr/>
      <w:r>
        <w:rPr/>
        <w:t xml:space="preserve">Na jarní výsadbu letos město vyčlenilo 880 tisíc korun.  Hotová by měla být do konce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578/v-prubehu-jara-vysadi-ve-frydkumistku-na-100-stromu-a-400-k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2026-06-21T22:01:48+02:00</dcterms:created>
  <dcterms:modified xsi:type="dcterms:W3CDTF">2026-06-21T22:01:48+02:00</dcterms:modified>
</cp:coreProperties>
</file>

<file path=docProps/custom.xml><?xml version="1.0" encoding="utf-8"?>
<Properties xmlns="http://schemas.openxmlformats.org/officeDocument/2006/custom-properties" xmlns:vt="http://schemas.openxmlformats.org/officeDocument/2006/docPropsVTypes"/>
</file>