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výtvarné dílně ostravské knihovny vznikají loga Hrabůvky ke 100 letům Velké Ostravy</w:t>
      </w:r>
    </w:p>
    <w:p>
      <w:pPr/>
      <w:r>
        <w:rPr/>
        <w:t xml:space="preserve">Budovy, zeleň ale i zvířátka a animované postavy se objevují  na dětských návrzích loga pro Ostravu-Hrabůvku. Výtvarný projekt knihoven ke  stému výročí Velké Ostravy má za cíl dětem připomenou její historii a naučit  je, co k jednotlivým obvodům patří.</w:t>
      </w:r>
    </w:p>
    <w:p>
      <w:pPr/>
      <w:r>
        <w:rPr>
          <w:b w:val="1"/>
          <w:bCs w:val="1"/>
        </w:rPr>
        <w:t xml:space="preserve">Petra Buráňová, vedoucí knihoven obvodu Ostrava-Jih:</w:t>
      </w:r>
      <w:r>
        <w:rPr/>
        <w:t xml:space="preserve"> „Děti  navrhují loga a erby jednotlivých městských částí, které tvoří právě Velkou  Ostravu. Každý měsíc je zaměřen na jednotlivou městskou část a  v dubnu je to právě Hrabůvka.“</w:t>
      </w:r>
    </w:p>
    <w:p>
      <w:pPr/>
      <w:r>
        <w:rPr/>
        <w:t xml:space="preserve">Společnými silami vyrábějí vlastní erb Hrabůvky i děti  z mateřské školy Adamusova. </w:t>
      </w:r>
    </w:p>
    <w:p>
      <w:pPr/>
      <w:r>
        <w:rPr>
          <w:b w:val="1"/>
          <w:bCs w:val="1"/>
        </w:rPr>
        <w:t xml:space="preserve">Aneta Polochová, učitelka,</w:t>
      </w:r>
      <w:r>
        <w:rPr>
          <w:b w:val="1"/>
          <w:bCs w:val="1"/>
        </w:rPr>
        <w:t xml:space="preserve">MŠ Adamusova</w:t>
      </w:r>
      <w:r>
        <w:rPr/>
        <w:t xml:space="preserve">: „Máme tam jubilejní kolonii, která je  nádherná, máme tam ostravskou radnici Ostravy-jihu, máme tam koňe ostravského a  určitě zapojíme i přírodu, která je tady na Jihu rozmanitá.“</w:t>
      </w:r>
    </w:p>
    <w:p>
      <w:pPr/>
      <w:r>
        <w:rPr>
          <w:b w:val="1"/>
          <w:bCs w:val="1"/>
        </w:rPr>
        <w:t xml:space="preserve">anketa, děti z MŠ Adamusova</w:t>
      </w:r>
      <w:r>
        <w:rPr/>
        <w:t xml:space="preserve">: „Tohle logo  jsme vymýšleli všichni dohromady. Holky dělají lepení a já dělám  přírodu.“</w:t>
      </w:r>
    </w:p>
    <w:p>
      <w:pPr/>
      <w:r>
        <w:rPr/>
        <w:t xml:space="preserve">Děti z mateřské školy Adamusova se zapojují do  celé řady projektů v rámci stoletého výročí Velké Ostravy. </w:t>
      </w:r>
    </w:p>
    <w:p>
      <w:pPr/>
      <w:r>
        <w:rPr>
          <w:b w:val="1"/>
          <w:bCs w:val="1"/>
        </w:rPr>
        <w:t xml:space="preserve">Aneta Polochová, učitelka,</w:t>
      </w:r>
      <w:r>
        <w:rPr>
          <w:b w:val="1"/>
          <w:bCs w:val="1"/>
        </w:rPr>
        <w:t xml:space="preserve">MŠ Adamusova</w:t>
      </w:r>
      <w:r>
        <w:rPr/>
        <w:t xml:space="preserve">: „My jsme se zapojili jak do 7 klíčů  Velké Ostravy tak vlastně do celého toho projektu, kdy sbíráme razítka,  navštěvujeme akce projekt je opravdu krásný a zapojí se celé rodiny.“</w:t>
      </w:r>
    </w:p>
    <w:p>
      <w:pPr/>
      <w:r>
        <w:rPr/>
        <w:t xml:space="preserve">Mimoto mají i vlastní projekt s názvem Poznáváme  Ostravu.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635/ve-vytvarne-dilne-ostravske-knihovny-vznikaji-loga-hrabuvky-ke-100-letum-velk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2026-06-24T02:00:47+02:00</dcterms:created>
  <dcterms:modified xsi:type="dcterms:W3CDTF">2026-06-24T02:00:47+02:00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