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18.4.2024,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životické tragédie čeká rekonstrukce, lidé to vítají</w:t>
      </w:r>
    </w:p>
    <w:p>
      <w:pPr/>
      <w:r>
        <w:rPr/>
        <w:t xml:space="preserve">6. srpna uplyne 80 let od tragédie, která se stala v Životicích a okolních obcích. Nacisté tam povraždili 36 nevinných mužů, jako odplatu za přestřelku mezi partyzány a gestapem v místním hostinci. Lidé se každoročně scházejí u životického památníku, aby uctili památku zesnulých. Muzeum Těšínska se nyní rozhodlo pietní místo renovovat. </w:t>
      </w:r>
    </w:p>
    <w:p>
      <w:pPr/>
      <w:r>
        <w:rPr>
          <w:b w:val="1"/>
          <w:bCs w:val="1"/>
        </w:rPr>
        <w:t xml:space="preserve">Zbyšek Ondřeka, ředitel Muzea Těšínska: </w:t>
      </w:r>
      <w:r>
        <w:rPr/>
        <w:t xml:space="preserve">"Nejprve u této příležitosti zrestauruje památník sochu s dítětem, na kterém najdeme jména povražděných obětí, následně také hrob a dlažbu, která je kolem těchto dvou objektů. V další fázi bychom rádi vyměnili zlomkovou dlažbu na příjezdové komunikaci.”</w:t>
      </w:r>
    </w:p>
    <w:p>
      <w:pPr/>
      <w:r>
        <w:rPr/>
        <w:t xml:space="preserve">Práce chce Muzeum Těšínska stihnout do pietního aktu.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 mě to, že se o to starají a chodím každým rokem. Některé tady ty lidi, zůstaly ty vdovy, tak jsem je znala a vždy jsem chodila na to smuteční shromáždění.”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 je to dlouho, co se to nespravovalo, co se tady stala ta životická tragédie. Tak si myslím, že to je dobře. Ti pozůstalí co jsou, tak si myslím, že budou také rádi. Vím, že se tady ty pomníčky spravovaly.”</w:t>
      </w:r>
    </w:p>
    <w:p>
      <w:pPr/>
      <w:r>
        <w:rPr/>
        <w:t xml:space="preserve">Následně rekonstrukci čeká i budova, kde se nachází stálá expozice věnovaná těmto událostem. </w:t>
      </w:r>
    </w:p>
    <w:p>
      <w:pPr/>
      <w:r>
        <w:rPr>
          <w:b w:val="1"/>
          <w:bCs w:val="1"/>
        </w:rPr>
        <w:t xml:space="preserve">Zbyšek Ondřeka, ředitel Muzea Těšínska: </w:t>
      </w:r>
      <w:r>
        <w:rPr/>
        <w:t xml:space="preserve">“Předpokládáme, že to ale bude delší záležitost, bavíme se také o větších finančních objemech, které budeme muset na tuto rekonstrukci vynaložit, ale výsledkem by měla být nová moderní multimediální expozice přibližující nejen tuto tragickou událost v Životicích, ale vůbec období okupace Těšínského Slezska, odbojových akcí, které se tady odehrávaly, a to v letech 1938 až 1945.”</w:t>
      </w:r>
    </w:p>
    <w:p>
      <w:pPr/>
      <w:r>
        <w:rPr/>
        <w:t xml:space="preserve">Opravy pietního místa vítá i radnice.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“Pokud se tady nainvestují nějaké prostředky do tohoto pietního místa pro Havířov velmi významného, kde pořádáme každým rokem poměrně významný pietní akt k uctění životické tragédie, tak to bude jen přínos. Já si myslím, že k tomu nemůžeme říct ani popel a budeme rádi, pokud tady ty investice půjdou a budou co největší.”</w:t>
      </w:r>
    </w:p>
    <w:p>
      <w:pPr/>
      <w:r>
        <w:rPr/>
        <w:t xml:space="preserve">Jelikož se jedná o národní kulturní památku, financování rekonstrukce bude zajištěno z evropských fondů a z rozpočtu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644/pamatnik-zivoticke-tragedie-ceka-rekonstrukce-lide-to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2026-08-02T20:10:05+02:00</dcterms:created>
  <dcterms:modified xsi:type="dcterms:W3CDTF">2026-08-02T20:10:05+02:00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