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Velká náruč z Horní Suché oslavil Mezinárodní den Romů</w:t>
      </w:r>
    </w:p>
    <w:p>
      <w:pPr/>
      <w:r>
        <w:rPr>
          <w:b w:val="1"/>
          <w:bCs w:val="1"/>
        </w:rPr>
        <w:t xml:space="preserve">Romana Demeterová, spolek Velká náruč:</w:t>
      </w:r>
      <w:r>
        <w:rPr/>
        <w:t xml:space="preserve"> “Je to vlastně k romskému dni, kde jsme pozvali naše přátelé z Ústí nad Labem a také přátelé z Frýdku-Místku. Bude se tady tancovat i pochod, který patří k tomuto dni. Romský den se slaví vlastně od roku 1971 u nás od roku 2001.”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tancovat cikánské čardáše.”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z Ústí nad Labem a přišli jsme předvést tanec romský čardáš a moderní.”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“Jezdíme po celé ČR.”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na tento den hodně těšili. Nacvičovali jsme v úterý a pátek a budeme tady tancovat romské tance.”</w:t>
      </w:r>
    </w:p>
    <w:p>
      <w:pPr/>
      <w:r>
        <w:rPr/>
        <w:t xml:space="preserve">Velkou oporu má spolek i ze strany obce. </w:t>
      </w:r>
    </w:p>
    <w:p>
      <w:pPr/>
      <w:r>
        <w:rPr/>
        <w:t xml:space="preserve">Martin Adamiec (BEZPP), místostarosta Horní Suché: “Obec obecně podporuje spolek Velká náruč, který tady působí v obci Horní Suchá a dělá záslužnou činnost, protože dostává děti od počítačů do různých heren a k různým hrám přivádí místní děti a mládež.” </w:t>
      </w:r>
    </w:p>
    <w:p>
      <w:pPr/>
      <w:r>
        <w:rPr/>
        <w:t xml:space="preserve">Spolek Velká náruč nabízí celoročně nejen romským dětem širokou škálu volnočasových a vzdělávacích aktivit. Oporou je i rodičům.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2653/spolek-velka-naruc-z-horni-suche-oslavil-mezinarodni-den-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2026-05-30T03:17:48+02:00</dcterms:created>
  <dcterms:modified xsi:type="dcterms:W3CDTF">2026-05-30T03:17:48+02:00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