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Ostravy-Jihu diskutuje s občany na veřejných setkáních</w:t>
      </w:r>
    </w:p>
    <w:p>
      <w:pPr/>
      <w:r>
        <w:rPr/>
        <w:t xml:space="preserve">Problémové komunikace, chodníky a jiné náměty, které je  třeba na Jihu prodiskutovat a případně vylepšit. To vše řešili obyvatelé obvodu  na veřejném setkání s vedením města. První setkání se konalo  v knihovně ve Výškovicích. </w:t>
      </w:r>
    </w:p>
    <w:p>
      <w:pPr/>
      <w:r>
        <w:rPr>
          <w:b w:val="1"/>
          <w:bCs w:val="1"/>
        </w:rPr>
        <w:t xml:space="preserve">Martin Bednář (ANO), starosta obvodu Ostrava-Jih</w:t>
      </w:r>
      <w:r>
        <w:rPr/>
        <w:t xml:space="preserve">: „Je  dobré vyjet i mezi lidi a zrovna ve Výškovicích nebo na Pískových dolech občané  většinou říkají, že je zanedbáváme, takže já chci říct, že to opravdu není  pravda a chci víceméně jim to dneska připomenout.“</w:t>
      </w:r>
    </w:p>
    <w:p>
      <w:pPr/>
      <w:r>
        <w:rPr/>
        <w:t xml:space="preserve">Hlavním bodem diskuze s občany byla situace okolo bývalého  obchodního centra Odra. Na místě zbouraného objektu mělo vyrůst centrum nové, a  to už v roce 2018. </w:t>
      </w:r>
    </w:p>
    <w:p>
      <w:pPr/>
      <w:r>
        <w:rPr>
          <w:b w:val="1"/>
          <w:bCs w:val="1"/>
        </w:rPr>
        <w:t xml:space="preserve">účastník setkání</w:t>
      </w:r>
      <w:r>
        <w:rPr/>
        <w:t xml:space="preserve">: „Já si myslím, že když už musíme  trpět ten stav, který tam je, tak bychom si alespoň zasloužili aspoň trošku  upravit ty příjezdové komunikace, které tam jsou. Když dneska jedete zaparkovat  k tomu baráku, tak to je hrůza.“</w:t>
      </w:r>
    </w:p>
    <w:p>
      <w:pPr/>
      <w:r>
        <w:rPr>
          <w:b w:val="1"/>
          <w:bCs w:val="1"/>
        </w:rPr>
        <w:t xml:space="preserve">Martin Bednář (ANO), starosta obvodu Ostrava-Jih</w:t>
      </w:r>
      <w:r>
        <w:rPr/>
        <w:t xml:space="preserve">:  „V tuto chvíli oni mají povinnost do roku  2027 vlastně získat stavební povolení.“</w:t>
      </w:r>
    </w:p>
    <w:p>
      <w:pPr/>
      <w:r>
        <w:rPr/>
        <w:t xml:space="preserve">Mimoto občané Jihu řešili také úpravy cest a chodníků. </w:t>
      </w:r>
    </w:p>
    <w:p>
      <w:pPr/>
      <w:r>
        <w:rPr>
          <w:b w:val="1"/>
          <w:bCs w:val="1"/>
        </w:rPr>
        <w:t xml:space="preserve">účastnice setkání</w:t>
      </w:r>
      <w:r>
        <w:rPr/>
        <w:t xml:space="preserve">: „Jsou tam propadlé chodníky přímo  u zdi baráku.“</w:t>
      </w:r>
    </w:p>
    <w:p>
      <w:pPr/>
      <w:r>
        <w:rPr/>
        <w:t xml:space="preserve">Následující setkání s občany se uskuteční 25. dubna, a  to v pobočce knihovny V Zálomu v Ostravě-Zábřehu.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709/vedeni-ostravyjihu-diskutuje-s-obcany-na-verejnych-setka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2026-05-22T06:44:54+02:00</dcterms:created>
  <dcterms:modified xsi:type="dcterms:W3CDTF">2026-05-22T06:44:54+02:00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