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jatka jsou mezi nejlepšími stavbami Evropy. Vedení města úspěch potěšil</w:t>
      </w:r>
    </w:p>
    <w:p>
      <w:pPr/>
      <w:r>
        <w:rPr/>
        <w:t xml:space="preserve">Ostrava má další místo, díky kterému rozhodně stojí zato ji navštívit a navíc nyní je to i posvěceno odborníky z celé Evropy. Konverze historických městských jatek na galerii na Galerii Plato se umístila mezi pěti nejzajímavějšími stavbami prestižní soutěže Cena Evropské unie za současnou architekturu - Miese van der Rohe Awards.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„Probojovat se mezi posledních pět  finalistů natolik renomované soutěže svědčí o roli Ostravy coby vlajkové lodě novodobé české architektury,  a to v mezinárodním měřítku. Máme obrovskou radost a hodláme pokračovat v realizaci dalších  architektonicky zajímavých a jedinečných staveb, které zároveň respektují dějinnou kontinuitu vývoje  našeho města. Právě přestavba jatek symbolizuje spojení tradičního a moderního, starého i nového. Jsem  tomu rád a musím vzkázat veliký díl všem, kteří se na zrodu a úspěchu tohoto projektu jakýmkoliv  způsobem podíleli. Ostrava má skutečně být na co hrdá.“</w:t>
      </w:r>
    </w:p>
    <w:p>
      <w:pPr/>
      <w:r>
        <w:rPr/>
        <w:t xml:space="preserve">Vítězem letošního ročníku je studijní pavilon areálu Technické univerzity v Braunschweigu, ale vzhledem k tomu, že do soutěže bylo přihlášeno 362 staveb napříč Evropou, rozhodně je první pětka velkým úspěchem.</w:t>
      </w:r>
    </w:p>
    <w:p>
      <w:pPr/>
      <w:r>
        <w:rPr>
          <w:b w:val="1"/>
          <w:bCs w:val="1"/>
        </w:rPr>
        <w:t xml:space="preserve">Robert Konieczny, autor projektu:</w:t>
      </w:r>
      <w:r>
        <w:rPr/>
        <w:t xml:space="preserve"> „Minimálně v následujících dvou letech bude Galerie PLATO  středem pozornosti v mnoha městech starého kontinentu. Činnost galerie a na ni navázané aktivity bude  sledovat velmi mnoho lidí z celé Evropy a město jako takové zažije nárůst zájmu. Je to pro nás všechny  velká příležitost, ale také závazek, aby všechny činnosti v bezprostředním galerijním kontextu byly dobrým  vzorem k následování, protože být mezi nejlepšími zavazuje.“</w:t>
      </w:r>
    </w:p>
    <w:p>
      <w:pPr/>
      <w:r>
        <w:rPr/>
        <w:t xml:space="preserve">V zrekonstruované budově nyní funguje galerie současného umění PLATO.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"Návštěvník se tam cítí velmi dobře. Přístup k řešení interiéru je velmi příjemný, je to velmi demokratický prostor." </w:t>
      </w:r>
    </w:p>
    <w:p>
      <w:pPr/>
      <w:r>
        <w:rPr/>
        <w:t xml:space="preserve">Jatka už byla vloni oceněna v rámci Cen národního památkového ústavu a také na Grand Prix architektů v kategorii rekonstrukce. Předání cen se uskuteční 14. května 2024 v Barceloně.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792/ostravska-jatka-jsou-mezi-nejlepsimi-stavbami-evropy-vedeni-mesta-uspech-pote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2026-07-14T09:50:05+02:00</dcterms:created>
  <dcterms:modified xsi:type="dcterms:W3CDTF">2026-07-14T09:50:05+02:00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