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let v EU si mohou Ostravané připomenout v Husově sadu. Výstava potrvá do konce května</w:t>
      </w:r>
    </w:p>
    <w:p>
      <w:pPr/>
      <w:r>
        <w:rPr/>
        <w:t xml:space="preserve">20 let České republiky v Evropské unii je bezesporu významné jubileum, které rozhodně stojí za to připomenout. Pro Ostravu to byly roky obrovských změn na cestě od těžkého průmyslu k odvětvím s vysokou přidanou hodnotou.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"Jsou to samozřejmě také velké projekty například do infrastruktury, do ozelenění města, byly z toho projekty na izolační zeleň, nakupovali jsme tramvaje, měnili jsme tramvajové svršky, byly to také velké dopravní stavby." </w:t>
      </w:r>
    </w:p>
    <w:p>
      <w:pPr/>
      <w:r>
        <w:rPr/>
        <w:t xml:space="preserve">V Husově sadu v centru města začala výstava, která mapuje dvacet let země i Ostravy v Evropské unii. Na speciálních panelech si každý může najít, co všechno nám členství dalo.</w:t>
      </w:r>
    </w:p>
    <w:p>
      <w:pPr/>
      <w:r>
        <w:rPr>
          <w:b w:val="1"/>
          <w:bCs w:val="1"/>
        </w:rPr>
        <w:t xml:space="preserve">David Březina, Eurocentrum Ostrava: </w:t>
      </w:r>
      <w:r>
        <w:rPr/>
        <w:t xml:space="preserve">"Stojíme u panelu vzdělávání, kde lidé mohou vidět odkud přijíždějí zahraniční student do ČR a kam jezdí  na Erasmus naši studenti nejraději."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"Výstava je udělána poutavou a zajímavou formou a i lidé, kteří nemají povědomí o fungování evropských institucí, si mohou udělat představu o konkrétních věcech." </w:t>
      </w:r>
    </w:p>
    <w:p>
      <w:pPr/>
      <w:r>
        <w:rPr/>
        <w:t xml:space="preserve">Výstava bude v Husově sadu do konce května. Část výstavy, týkající se ostravských projektů, bude v květnu umístěna také ve foyer Nové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840/20-let-v-eu-si-mohou-ostravane-pripomenout-v-husove-sadu-vystava-potrva-do-konce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2026-07-12T14:14:19+02:00</dcterms:created>
  <dcterms:modified xsi:type="dcterms:W3CDTF">2026-07-12T14:14:19+02:00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