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firma vysadila spolu s vedením Opavy strom k 800. výročí města</w:t>
      </w:r>
    </w:p>
    <w:p>
      <w:pPr/>
      <w:r>
        <w:rPr/>
        <w:t xml:space="preserve">Opava bude ještě zelenější než dosud. Do konce roku tady přibude 800 nových stromů. Zájem o výsadbu osmistovkových stromů k výročí města je velký.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“Zájem máme, hlásí se nám další firmy, které chtějí společně se zapojit do výsadby 800 stromů, takže z toho mám velkou radost a teď to vlastně postupně bude nabíhat, takže dneska jsme u společného prvního zasazení stromu u jedné místní firmy. Těšíme se na ostatní, protože věříme, že těch 800 stromů společně zasadíme.”</w:t>
      </w:r>
    </w:p>
    <w:p>
      <w:pPr/>
      <w:r>
        <w:rPr>
          <w:b w:val="1"/>
          <w:bCs w:val="1"/>
        </w:rPr>
        <w:t xml:space="preserve">Rudolf Bochenek, majitel holdingu BR Group: </w:t>
      </w:r>
      <w:r>
        <w:rPr/>
        <w:t xml:space="preserve">“Jsem velice potešen, že jsme dostali tu šanci, že jsme mohli být jeden z těch 800  a dali jsme tomu takové významné místo ve fabrice a budeme se o strom starat a věříme, že ten strom se bude rozvíjet a poroste tak jak se bude rozvíjet a poroste město Opava a jeho význam.”</w:t>
      </w:r>
    </w:p>
    <w:p>
      <w:pPr/>
      <w:r>
        <w:rPr/>
        <w:t xml:space="preserve">Tabulku k památnému červenému javoru navrhovala studentka fakulty umění Ostravské univerzity. </w:t>
      </w:r>
    </w:p>
    <w:p>
      <w:pPr/>
      <w:r>
        <w:rPr>
          <w:b w:val="1"/>
          <w:bCs w:val="1"/>
        </w:rPr>
        <w:t xml:space="preserve">Tereza Řezáčová, studentka Fakulty umění OU: </w:t>
      </w:r>
      <w:r>
        <w:rPr/>
        <w:t xml:space="preserve">“S výsledkem jsem velmi nadšená. Myslím si, že to vypadá naprosto fantasticky a vyplnily se všechny moje představy o tom, jak ta cedule měla vypadat. Inspirovala jsem se hlavně automobilovým průmyslem jelikož firma Komas se tím hodně zaobývá. Brala jsem inspiraci z vonného stromečku, který býval hodně v autech, takže ten tvar připomíná jak strom z přírody, tak storm, který se dává do auta.”</w:t>
      </w:r>
    </w:p>
    <w:p>
      <w:pPr/>
      <w:r>
        <w:rPr/>
        <w:t xml:space="preserve">Nové stromy by měly vyrůstat na pozemcích obyvatel a místních firem. Problém je v tom, že ne každá firma se pyšní vlastním pozemkem.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“Jsou některé firmy, které nemohou na svých pozemcích najít vhodné místo k zasazení stromu. Pro ně jsme připravili možnost právě našich pozemků, kde společně s odborem životního prostředí a našimi technickými službami dáváme možnost si ten strom zasadit právě u nás. Zájem je fakt velký nejen od veřejnosti, občanů, ale i organizací, tak věřím, že to zvládneme a že těch 800 stromů společně zasadíme.”</w:t>
      </w:r>
    </w:p>
    <w:p>
      <w:pPr/>
      <w:r>
        <w:rPr/>
        <w:t xml:space="preserve">Jen město má v plánu do konce roku vysadit 600 nových stromů.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856/prvni-firma-vysadila-spolu-s-vedenim-opavy-strom-k-800-vyroc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2026-05-13T21:57:32+02:00</dcterms:created>
  <dcterms:modified xsi:type="dcterms:W3CDTF">2026-05-13T21:57:32+02:00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