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8.5.2024,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Architektonická perla Ostravy otevřela veřejnosti, Vila Grossmann vrátí návštěvníky do první republiky</w:t>
      </w:r>
    </w:p>
    <w:p>
      <w:pPr/>
      <w:r>
        <w:rPr>
          <w:b w:val="1"/>
          <w:bCs w:val="1"/>
        </w:rPr>
        <w:t xml:space="preserve">Lucie Baránková Vilamová, náměstkyně primátora města  Ostravy:</w:t>
      </w:r>
      <w:r>
        <w:rPr/>
        <w:t xml:space="preserve"> „Vila má svůj krásný příběh i příběh o panu Grossmannovi, který  vilu vystavěl. Byl to velmi významný stavitel první republiky. A mohou si  prohlédnout kromě vnitřku vily, kterou jsme se snažili restaurovat tak, aby co  nejvěrněji odpovídala tehdejší podobě, tak si mohou také prohlédnout zahradu,  která je opravdu nádherná.“ </w:t>
      </w:r>
    </w:p>
    <w:p>
      <w:pPr/>
      <w:r>
        <w:rPr>
          <w:b w:val="1"/>
          <w:bCs w:val="1"/>
        </w:rPr>
        <w:t xml:space="preserve">Jan Vlček, produkční Vily Grossmann: </w:t>
      </w:r>
      <w:r>
        <w:rPr/>
        <w:t xml:space="preserve">„Můžou vidět,  jak to tady vypadalo v roce 1924. Je to opravdu krásný zážitek  z hlediska řemeslné práce. Někde se restaurátoři a architekt zapotili,  když to takhle řeknu, jelikož se muselo třeba znovu postavit schodiště, před  kterým stojíme. Jsou tady tapety, krásný vestavěný nábytek, vitráže, a je tady  řada krásných nově zrekonstruovaných i zrestaurovaných věcí.“</w:t>
      </w:r>
    </w:p>
    <w:p>
      <w:pPr/>
      <w:r>
        <w:rPr/>
        <w:t xml:space="preserve">Návštěvníky vila zaujme samotnou architekturou, bohatým  zdobením, původními interiéry i technickým řešením.</w:t>
      </w:r>
    </w:p>
    <w:p>
      <w:pPr/>
      <w:r>
        <w:rPr>
          <w:b w:val="1"/>
          <w:bCs w:val="1"/>
        </w:rPr>
        <w:t xml:space="preserve">anketa, návštěvníci vily:</w:t>
      </w:r>
      <w:r>
        <w:rPr/>
        <w:t xml:space="preserve"> „Zaujala mě velká složitost  té stavby, velká jinakost. Denka by se to asi stavělo jinak. A pro nás  samozřejmě ty technické vychytávky, které člověk neočekává v tak staré  vile, ale krásně spravené, krásně udělané.“</w:t>
      </w:r>
    </w:p>
    <w:p>
      <w:pPr/>
      <w:r>
        <w:rPr/>
        <w:t xml:space="preserve">Časem se vila návštěvníkům otevře pravděpodobně i přes týden  a sloužit bude i jiným účelům.</w:t>
      </w:r>
    </w:p>
    <w:p>
      <w:pPr/>
      <w:r>
        <w:rPr>
          <w:b w:val="1"/>
          <w:bCs w:val="1"/>
        </w:rPr>
        <w:t xml:space="preserve">Jan Vlček, produkční Vily Grossmann: </w:t>
      </w:r>
      <w:r>
        <w:rPr/>
        <w:t xml:space="preserve">„Do budoucna  určitě plánujeme nějaký kulturní a společenský program, ať už přednášky,  koncerty, popřípadě nějaké historické přednášky a další věci, které budou vilu  nějakým způsobem nadále oživovat. Nechceme z toho mít jen čistě muzeum,  ale opravdu chceme, aby vila žila a fungovala.“</w:t>
      </w:r>
    </w:p>
    <w:p>
      <w:pPr/>
      <w:r>
        <w:rPr/>
        <w:t xml:space="preserve">Vila je momentálně přístupná vždy od pátku do neděle od 9 do  18 hodin. Prohlídky s průvodcem probíhají každou celou hodinu. Zahradu si  mohou návštěvníci prohlédnout v návštěvní době sami a zadarmo.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2935/architektonicka-perla-ostravy-otevrela-verejnosti-vila-grossmann-vrati-navstevniky-do-prvni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2026-04-05T15:45:00+02:00</dcterms:created>
  <dcterms:modified xsi:type="dcterms:W3CDTF">2026-04-05T15:45:00+02:00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