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13.5.2024,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nabízí 2 miliony korun za provoz zubní pohotovosti</w:t>
      </w:r>
    </w:p>
    <w:p>
      <w:pPr/>
      <w:r>
        <w:rPr/>
        <w:t xml:space="preserve">Frýdek-Místek usiluje o zřízení zubní pohotovosti ve městě  od roku 2021. V minulosti tady fungovala a město jednalo o jejím  znovuobnovení.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"Absolvovali jsme mnoho jednání, která vypadala velmi slibně.  Zřizovatelem služby je Moravskoslezský kraj. My jsme samozřejmě jednali i se  stomatologickou komorou, s frýdeckou nemocnicí. Nicméně vždy se ta jednání  někde zadrhla. Ta situace je velmi složitá a já určitě nechci připisovat nikomu  z těchto subjektů za vinu, že nedopadlo to jednání."</w:t>
      </w:r>
    </w:p>
    <w:p>
      <w:pPr/>
      <w:r>
        <w:rPr>
          <w:b w:val="1"/>
          <w:bCs w:val="1"/>
        </w:rPr>
        <w:t xml:space="preserve">Martin Gebauer (ANO), náměstek hejtmana MSK pro  zdravotnictví:</w:t>
      </w:r>
      <w:r>
        <w:rPr/>
        <w:t xml:space="preserve"> "První setkání, které bylo s vedením města i se  stomatologickou komorou bylo velmi nadějné. Dokud nepřišlo na jednání o nějaké  odměně. A opravdu dohromady odměna pro lékaře a sestru 5 500 korun za  hodinu je nad možnosti Moravskoslezského kraje i kohokoliv."</w:t>
      </w:r>
    </w:p>
    <w:p>
      <w:pPr/>
      <w:r>
        <w:rPr/>
        <w:t xml:space="preserve">Město se proto rozhodlo, že vypíše dotační program na  zajištění zubní pohotovosti o víkendech a svátcích.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"Takže kterákoliv instituce, zubař, skupina zubařů, která  zajistí zubní pohotovost na území města po dobu dvanácti měsíců, může získat  dotaci ve výši dvou milionů korun."</w:t>
      </w:r>
    </w:p>
    <w:p>
      <w:pPr/>
      <w:r>
        <w:rPr>
          <w:b w:val="1"/>
          <w:bCs w:val="1"/>
        </w:rPr>
        <w:t xml:space="preserve">Martin Gebauer (ANO), náměstek hejtmana MSK pro  zdravotnictví:</w:t>
      </w:r>
      <w:r>
        <w:rPr/>
        <w:t xml:space="preserve"> "Za mě, nabízet dva miliony korun ročně na provozování  pohotovostní ambulance ve Frýdku-Místku s tím, že ta odměna by byla někde  kolem 3 500 korun pro lékaře za hodinu je na naše poměry nehoráznost."</w:t>
      </w:r>
    </w:p>
    <w:p>
      <w:pPr/>
      <w:r>
        <w:rPr/>
        <w:t xml:space="preserve">Kraj se obává, že tento krok může ještě více rozčeřit vody  v křehce fungujícím systému zajišťování zubních pohotovostí. </w:t>
      </w:r>
    </w:p>
    <w:p>
      <w:pPr/>
      <w:r>
        <w:rPr>
          <w:b w:val="1"/>
          <w:bCs w:val="1"/>
        </w:rPr>
        <w:t xml:space="preserve">Martin Gebauer (ANO), náměstek hejtmana MSK pro  zdravotnictví:</w:t>
      </w:r>
      <w:r>
        <w:rPr/>
        <w:t xml:space="preserve"> "Pohotovosti fungují na několika místech  v Moravskoslezském kraji, kdy ta hodinová sazba je někde do 1 200  korun na hodinu. A opravdu, aby lékař požadoval 3 500 korun, je trošičku  moc. Nevím, v čem je to specifikum toho Frýdku-Místku, všude jinde to  funguje. A funguje to velice dobře. My jsme alespoň udělali to, že rozšiřujeme  počet křesel ve frýdecko-místecké nemocnici. Aby ti lidé měli možnost navštívit  toho stomatologa přes den. A nezatěžovali eventuálně pohotovostní službu."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jsme si jako město vědomi toho, že to řešení není  systémové a že by tu zubní pohotovost měl zřizovat primárně kraj. Nicméně my to  vnímáme jako poslední krok, který by mohl dále rozproudit tu debatu, jak se  k tomu postavit, protože ten problém netíží jenom Frýdek-Místek, ale  spousty měst. A věřím, že se nám společně podaří najít do budoucna, třeba po  tom roce, systémové řešení, které tu zubní pohotovost zakotví ve Frýdku-Místku  a bude stabilní a trvalá. A najdeme společnou řeč se všemi, kteří do toho problému  mohou vstoupit. A kteří mu mohou napomoci, a kteří ho mohou společně vyřešit."</w:t>
      </w:r>
    </w:p>
    <w:p>
      <w:pPr/>
      <w:r>
        <w:rPr/>
        <w:t xml:space="preserve">Situaci ve Frýdku-Místku bude řešit i Česká stomatologická  komora na celorepublikovém směnu.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3022/frydekmistek-nabizi-2-miliony-korun-za-provoz-zubni-pohoto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2026-06-19T10:40:48+02:00</dcterms:created>
  <dcterms:modified xsi:type="dcterms:W3CDTF">2026-06-19T10:40:48+02:00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