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Knihovnice z Frýdlantu připravují pro děti zajímavé besedy v průběhu celého roku</w:t>
      </w:r>
    </w:p>
    <w:p>
      <w:pPr/>
      <w:r>
        <w:rPr>
          <w:b w:val="1"/>
          <w:bCs w:val="1"/>
        </w:rPr>
        <w:t xml:space="preserve">Rozálie Emílie Sýkorová, MŠ Janáčkova, Frýdlant nad Ostravicí: </w:t>
      </w:r>
      <w:r>
        <w:rPr/>
        <w:t xml:space="preserve">“My jsme tady přišli do knihovny, abychom si povídali o rodině.”</w:t>
      </w:r>
    </w:p>
    <w:p>
      <w:pPr/>
      <w:r>
        <w:rPr>
          <w:b w:val="1"/>
          <w:bCs w:val="1"/>
        </w:rPr>
        <w:t xml:space="preserve">Pavla Ručková, ředitelka Knihovny Frýdlant nad Ostravicí: </w:t>
      </w:r>
      <w:r>
        <w:rPr/>
        <w:t xml:space="preserve">“Spolupracujeme se školami a školkami ve městě i blízkém okolí. Dnes proběhla beseda s dětmi z frýdlantské mateřské školy a tématem byla rodina. To téma je pokaždé jiné a je přizpůsobené tomu, co děti právě mají v těch školách a školkách, nebo je to přizpůsobené ročnímu období. Právě z tohoto důvodu míváme knihovnu pro veřejnost zavřenou. Paní kolegyně Simona Bohušová je úžasná a paní učitelky s ní mají výbornou zkušenost. Jsou šťastné, že tady mohou chodit a děti jsou nadšené, umí je zaujmout a vrací se k nám znovu a znovu.”  </w:t>
      </w:r>
    </w:p>
    <w:p>
      <w:pPr/>
      <w:r>
        <w:rPr/>
        <w:t xml:space="preserve">Frýdlantské knihovnice už pro děti mají připravené další besedy se zajímavými tématy. 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“Určitě budou detektivní příběhy, budou komiksové, které teď hodně letí a určitě také o dopravě, o bezpečnosti, o bezpečnosti na internetu. u školních dětí navazujeme na to, co se právě učí.”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026/knihovnice-z-frydlantu-pripravuji-pro-deti-zajimave-besedy-v-prubehu-cel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2026-04-17T04:40:36+02:00</dcterms:created>
  <dcterms:modified xsi:type="dcterms:W3CDTF">2026-04-17T04:40:36+02:00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