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Kamenci roste nové dětské hřiště, na výsledné podobě se podílela místní komunita</w:t>
      </w:r>
    </w:p>
    <w:p>
      <w:pPr/>
      <w:r>
        <w:rPr/>
        <w:t xml:space="preserve">Na slezskoostravském Kamenci byly realizovány už dvě etapy  regenerace veřejných prostranství. V druhé části sídliště vzniklo také  dětské a multifunkční hřiště. Stavba nového hřiště v této části Kamence v plánu  původně nebyla.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„Obrátili se  na nás ale zdejší obyvatelé – rodiče malých dětí – kteří projevili touhu mít  tady svůj prostor, kde by se nejen děti setkávaly a hrály si, ale kde by mohla  fungovat i místní komunita. Na základě toho jsme oslovili architekty, kteří  byli autory Duhového hřiště v Porubě a společně s nimi jsme za  participace místních obyvatel připravili návrh toho, jak by mohlo nové dětské  hřiště právě v této části Kamence vypadat.“</w:t>
      </w:r>
    </w:p>
    <w:p>
      <w:pPr/>
      <w:r>
        <w:rPr>
          <w:b w:val="1"/>
          <w:bCs w:val="1"/>
        </w:rPr>
        <w:t xml:space="preserve">Petr Svoboda, architekt:</w:t>
      </w:r>
      <w:r>
        <w:rPr/>
        <w:t xml:space="preserve"> „My jsme vytvořili nějaké  dvě diametrálně odlišné varianty, a to ve více rovinách. Jednak  v koncepční rovině, jednak v rovině vybavení toho hřiště, to znamená  jednotlivé funkční typy toho mobiliáře, jestli houpačka a tak dále. A pak byl  tady proveden participační workshop, kde samotní obyvatelé hlasovali pro jimi  preferované prvky i vizuál toho samotného hřiště. Na základě těchto výsledků  jsme sestavili finální variantu, která se nyní provádí.“</w:t>
      </w:r>
    </w:p>
    <w:p>
      <w:pPr/>
      <w:r>
        <w:rPr/>
        <w:t xml:space="preserve">Na místě nově vznikajícího hřiště byla původně asfaltová  plocha, kterou mohly děti využívat k různým hrám. Povrch už byl ale starý  a popraskaný a potřeboval rekonstrukci.</w:t>
      </w:r>
    </w:p>
    <w:p>
      <w:pPr/>
      <w:r>
        <w:rPr>
          <w:b w:val="1"/>
          <w:bCs w:val="1"/>
        </w:rPr>
        <w:t xml:space="preserve">Cyril Vltavský, zástupce komunity na Kamenci:</w:t>
      </w:r>
      <w:r>
        <w:rPr/>
        <w:t xml:space="preserve"> „Proto  jsme se rozhodli oslovit obvod, aby ten asfaltový plac prostě jednoduše  opravili, aby si tady ty starší děti mohly hrát, jezdit na kolečkových bruslích  a podobně. Zároveň, aby se ten prostor doplnil o herní prvky pro menší děti a  aby se myslelo i na rodiče, kteří tady s dětmi musí být. Odehrávají se  tady různé narozeninové oslavy a akce.“</w:t>
      </w:r>
    </w:p>
    <w:p>
      <w:pPr/>
      <w:r>
        <w:rPr/>
        <w:t xml:space="preserve">Prostor tak bude i nadále sloužit různým věkovým skupinám a  mnoha účelům. Doplněn bude nově o mobiliář, který na starém hřišti chyběl.</w:t>
      </w:r>
    </w:p>
    <w:p>
      <w:pPr/>
      <w:r>
        <w:rPr>
          <w:b w:val="1"/>
          <w:bCs w:val="1"/>
        </w:rPr>
        <w:t xml:space="preserve">Petr Svoboda, architekt:</w:t>
      </w:r>
      <w:r>
        <w:rPr/>
        <w:t xml:space="preserve"> „Na tom hřišti bude zpevněná  asfaltová plocha, na které bude umístěná grafika, která je svým způsobem  netradiční, protože obsahuje takový spletenec čar, díky kterému je možné hrát i  jiné hry než ty klasické, jako fotbal atd. A pak kolem toho samotného hřiště je  umístěná mlatová plocha, která zahrnuje dětská zákoutí. Je tam houpačka, hrací  věž, piknikový stůl, pískoviště.“</w:t>
      </w:r>
    </w:p>
    <w:p>
      <w:pPr/>
      <w:r>
        <w:rPr/>
        <w:t xml:space="preserve">Stavba byla zahájena na konci března a radnici vyjde na  3 000 000 korun. Dokončena by měla být v už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197/na-kamenci-roste-nove-detske-hriste-na-vysledne-podobe-se-podilela-mistni-komun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2026-05-08T11:30:11+02:00</dcterms:created>
  <dcterms:modified xsi:type="dcterms:W3CDTF">2026-05-08T11:30:11+02:00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