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byli odměněni za výborné studium i účast v soutěžích</w:t>
      </w:r>
    </w:p>
    <w:p>
      <w:pPr/>
      <w:r>
        <w:rPr/>
        <w:t xml:space="preserve">SŠ elektrotechnická v Ostravě ve spolupráci se  společností ČEZ Distribuce už před devíti lety přišla s motivačním projektem  Prokopa Diviše.</w:t>
      </w:r>
    </w:p>
    <w:p>
      <w:pPr/>
      <w:r>
        <w:rPr>
          <w:b w:val="1"/>
          <w:bCs w:val="1"/>
        </w:rPr>
        <w:t xml:space="preserve">Tomáš Führer, ředitel SŠ elektrotechnické Ostrava: </w:t>
      </w:r>
      <w:r>
        <w:rPr/>
        <w:t xml:space="preserve">„Je to  velká motivace, žáci dostávají významné finanční odměny, a to v celkové hodnotě  105 tisíc korun pro devět žáků.“</w:t>
      </w:r>
    </w:p>
    <w:p>
      <w:pPr/>
      <w:r>
        <w:rPr>
          <w:b w:val="1"/>
          <w:bCs w:val="1"/>
        </w:rPr>
        <w:t xml:space="preserve">anketa: odměnění žáci</w:t>
      </w:r>
    </w:p>
    <w:p>
      <w:pPr/>
      <w:r>
        <w:rPr/>
        <w:t xml:space="preserve">„Je to zpříjemnění, když člověk dostane odměnu za studium a  soutěže.“</w:t>
      </w:r>
    </w:p>
    <w:p>
      <w:pPr/>
      <w:r>
        <w:rPr/>
        <w:t xml:space="preserve">„Já jsem se zaměřoval na zabezpečovací techniku, v tom jsem  soutěžil.“</w:t>
      </w:r>
    </w:p>
    <w:p>
      <w:pPr/>
      <w:r>
        <w:rPr/>
        <w:t xml:space="preserve">Energetické společnosti působící v našem regionu  intenzivně hledají nové pracovníky a právě SŠ elektrotechnická v Ostravě je  zdrojem kvalitních absolventů.</w:t>
      </w:r>
    </w:p>
    <w:p>
      <w:pPr/>
      <w:r>
        <w:rPr>
          <w:b w:val="1"/>
          <w:bCs w:val="1"/>
        </w:rPr>
        <w:t xml:space="preserve">Michal Matejov, manažer, ČEZ Distribuce:</w:t>
      </w:r>
      <w:r>
        <w:rPr/>
        <w:t xml:space="preserve"> „V tuto chvíli nás  nejvíce trápí elektromontéři a provozní pracovníci. Je tam velká poptávka,  protože rostou investice do distribuční soustavy a potřebujeme kapacity na  pokrytí těchto činností.“</w:t>
      </w:r>
    </w:p>
    <w:p>
      <w:pPr/>
      <w:r>
        <w:rPr/>
        <w:t xml:space="preserve">    Kromě finanční odměny z projektu Prokopa Diviše  mohou žáci středních škol čerpat také motivační stipendia ve vybraných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302/zaci-byli-odmeneni-za-vyborne-studium-i-ucast-v-soute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2026-07-11T20:28:53+02:00</dcterms:created>
  <dcterms:modified xsi:type="dcterms:W3CDTF">2026-07-11T20:28:53+02:00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