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Probuď v sobě kreativce se zapojilo 450 ostravských žáků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„„Tento  projekt nabízí příležitost pro inovativní a kreativní přístup k výuce v  ostravských školách. Lektoři pedagogům poskytují metodickou podporu, což jim  umožňuje rozvíjet kreativní dovednosti dětí a žáků.“</w:t>
      </w:r>
    </w:p>
    <w:p>
      <w:pPr/>
      <w:r>
        <w:rPr/>
        <w:t xml:space="preserve">Projekt Probuď v sobě kreativce pokračuje a zapojené  ostravské školy se do konce června 2024 mohou těšit na řadu zajímavých aktivit,  které si pro ně připravili partneři projektu THeatr ludem, Moravskoslezská  vědecká knihovna v Ostravě a PLATO Ostrava.</w:t>
      </w:r>
    </w:p>
    <w:p>
      <w:pPr/>
      <w:r>
        <w:rPr>
          <w:b w:val="1"/>
          <w:bCs w:val="1"/>
        </w:rPr>
        <w:t xml:space="preserve">Iveta Horáková, pedagožka Galerie PLATO: </w:t>
      </w:r>
      <w:r>
        <w:rPr/>
        <w:t xml:space="preserve">„Je to projekt,  který má probudit kreativního ducha jak v pedagozích, tak ve studentech a  žácích. Teď zrovna pracujeme se základní školou Mitušovou, sedmáci pracují se  dvěma umělkyněmi.“</w:t>
      </w:r>
    </w:p>
    <w:p>
      <w:pPr/>
      <w:r>
        <w:rPr/>
        <w:t xml:space="preserve">Ve školním roce 2023/2024 se projektu zúčastní šest  základních a čtyři mateřské školy z Ostravy, absolvuje jej 50 pedagogů, 13  lektorů kreativního učení a přibližně 450 dětí a žáků.</w:t>
      </w:r>
    </w:p>
    <w:p>
      <w:pPr/>
      <w:r>
        <w:rPr>
          <w:b w:val="1"/>
          <w:bCs w:val="1"/>
        </w:rPr>
        <w:t xml:space="preserve">Antonie Bernadová, umělkyně, lektorka:</w:t>
      </w:r>
      <w:r>
        <w:rPr/>
        <w:t xml:space="preserve"> „Dává mi to smysl  v tom, že tam máme kontinuitu, můžeme se setkávat vícekrát a žáci si tak  mohou vyzkoušet práci mimo školu.“</w:t>
      </w:r>
    </w:p>
    <w:p>
      <w:pPr/>
      <w:r>
        <w:rPr>
          <w:b w:val="1"/>
          <w:bCs w:val="1"/>
        </w:rPr>
        <w:t xml:space="preserve">Alexandra Sihelská, umělkyně, lektorka:</w:t>
      </w:r>
      <w:r>
        <w:rPr/>
        <w:t xml:space="preserve"> „V této lekci se  věnujeme podobnostem makro a mikrosvěta. Vycházíme z toho, co už se děti  učily ve škole.“</w:t>
      </w:r>
    </w:p>
    <w:p>
      <w:pPr/>
      <w:r>
        <w:rPr>
          <w:b w:val="1"/>
          <w:bCs w:val="1"/>
        </w:rPr>
        <w:t xml:space="preserve">Gabriela Hermanová, učitelka ZŠ Mitušova 16, Ostrava:</w:t>
      </w:r>
      <w:r>
        <w:rPr/>
        <w:t xml:space="preserve"> „Naše  děti se seznámí s Galerií Plato, získají zkušenosti, jiné náhledy.“</w:t>
      </w:r>
    </w:p>
    <w:p>
      <w:pPr/>
      <w:r>
        <w:rPr/>
        <w:t xml:space="preserve">Na konci školního roku se s  partnery uskuteční setkání u kulatého stolu k příležitosti vyhodnocení projektu  a nastavení další spolupráce. Město Ostrava bude na základě přínosů projektu  usilovat o jeho pokračování, aby lektoři kulturního a kreativního sektoru mohli  nadále navštěvovat výuku a pokračovat v podpoře kreativního učení ve školských  institucích. Projekt je realizován za finanční podpory Evropské unie a finančně  jej podpořilo i Ministerstvo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409/do-projektu-probud-v-sobe-kreativce-se-zapojilo-450-ostravsky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2026-07-11T12:19:19+02:00</dcterms:created>
  <dcterms:modified xsi:type="dcterms:W3CDTF">2026-07-11T12:19:19+02:00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