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„Widzieliśmy łąkę zieloną, pachnącą, dlatego że oczywiście pora roku,  taka jaką mamy, także piękna łąka z kwiatkami, z motylkami.” </w:t>
      </w:r>
    </w:p>
    <w:p>
      <w:pPr/>
      <w:r>
        <w:rPr/>
        <w:t xml:space="preserve">Wśród gości był np. wójt Stonawy Tomáš Warzyk, wicedyrektorka  szkoły Elen Warzykowa czy senator Andrzej Feber, dla którego program przedszkola  i szkoły był okazją do wspomień.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„Bardzo  romantyczne i na wesoło, dzieci nie miały tremy, myśmy mieli większą tremę  keidyś. Nie byliśmy tak przyzwyczajeni, bo nie bylo telewizorów i nie bylo  takiego tego kontaktu z aktorami, jak dzisiaj.”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„Pomysł oczywiście pani Joli Michałe, naćwiczenie, wyszukanie melodii,  zawsze mogę liczyć na panią Jolę i bardzo jej dziękuję za to przygotowanie. Dzieci bardzo się cieszyły na ten występ  dlatego że - ta muzyka, to wykonanie, te kwiatuszki. Od początku bardzo im się  to podobało. I układ był bardzo prosty i załapały się na to w jeden dzień. Dla  nich to była radość.!”</w:t>
      </w:r>
    </w:p>
    <w:p>
      <w:pPr/>
      <w:r>
        <w:rPr/>
        <w:t xml:space="preserve">Uczniowie, których większość tańczy i śpiewa w  zespole Dziecka ze Stonawy, wystąpili w montażu piosenek i tańców ludowych i  zachwycili wysokim poziomem wykonania pieśni.</w:t>
      </w:r>
    </w:p>
    <w:p>
      <w:pPr/>
      <w:r>
        <w:rPr>
          <w:b w:val="1"/>
          <w:bCs w:val="1"/>
        </w:rPr>
        <w:t xml:space="preserve">Wanda Grudzinska, nauczycielka, kierowniczka  zespołu Dziecka ze Stonawy: </w:t>
      </w:r>
      <w:r>
        <w:rPr/>
        <w:t xml:space="preserve">„Dzieci wygrywają konkursy, zdobywają nagrody i nie  mamy tego gdzie pokazać. Więc połączyłam to w jedną całość, żeby to wyglądało  scenicznie, włączyłam wszystkie te piosenki, z którymi dzieci wygrywały, dodałam  tańce. I tak powstał ten program.” </w:t>
      </w:r>
    </w:p>
    <w:p>
      <w:pPr/>
      <w:r>
        <w:rPr/>
        <w:t xml:space="preserve">Wanda Grudzinska jest byłą tancerką zespołu  Błędowice i stamtąd czerpie pomysły, a piosenki znajduje także w różnych innych  śpiewnikach. </w:t>
      </w:r>
    </w:p>
    <w:p>
      <w:pPr/>
      <w:r>
        <w:rPr>
          <w:b w:val="1"/>
          <w:bCs w:val="1"/>
        </w:rPr>
        <w:t xml:space="preserve">Wanda Grudzinska, nauczycielka, kierowniczka  zespołu Dziecka ze Stonawy:</w:t>
      </w:r>
      <w:r>
        <w:rPr/>
        <w:t xml:space="preserve"> „Oczywiście pan profesor Kadłubiec jak najbardziej  jest naszym wzorem, czerpiemy z niego, oraz ze śpiewnika pana Józefa Wierzgonia  oraz ze śpiewnika zespołu Kamraci, a Asia Bystroń ze śpiewnika Bronisława  Bednarza.” </w:t>
      </w:r>
    </w:p>
    <w:p>
      <w:pPr/>
      <w:r>
        <w:rPr/>
        <w:t xml:space="preserve">Po programie przyszedł czas na wolną zabawę.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„Dzieci, które już wyszły ze szkoły pomagają, dziadkowie, babcie ,  rodzice. Mamy dla dzieci bociana, mamlasa, mamy wędkę, mamy kolo szczęścia. A może  uda nam sie rozciagnąć w sali zamek do skakania.”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523/festyn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2026-07-21T19:00:07+02:00</dcterms:created>
  <dcterms:modified xsi:type="dcterms:W3CDTF">2026-07-21T19:00:07+02:00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