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2024</w:t>
      </w:r>
    </w:p>
    <w:p>
      <w:pPr/>
      <w:r>
        <w:rPr/>
        <w:t xml:space="preserve">Závěr školního roku patří ve Stonavě tradičně dětským  radovánkám. Ty letošní nesly název Pohádkové radovánky a konaly se v sobotu 15.  června v sále kulturního domu PZKO a přilehlém parku. Akci, kterou organizoval  spolek Rodiče a škola, nabídla bohatý program. Úvod patřil vystoupení dětí.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„Radovánky  to je vlastně taková kulturní akce, vyvrcholení našeho školního roku, aby bylo  vidět, že k té škole patří nejenom ta povinnost, ale i ta krásná zábava. My do  našeho programu zapojíme všechny děti, které mají chuť tančit a chuť vystupovat  a máme hodně šikovných dětí ve škole. Takže využíváme od dětí z mateřských škol  přes školáky a potom dále využíváme děti, které se profesionálně věnují třeba  tanečnímu vystoupení nebo profesionálně dělají mažoretky.“</w:t>
      </w:r>
    </w:p>
    <w:p>
      <w:pPr/>
      <w:r>
        <w:rPr/>
        <w:t xml:space="preserve">Po vystoupení dětí z mateřské a základní školy se další  program radovánek odehrával v parku u Domu PZKO.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„Máme tady samozřejmě VIP hosta, je to Václav Upír Krejčí, který dokáže pobavit  jak malé, tak i větší děti a věřím tomu, že i rodiče se u toho pobaví. No a  samozřejmě máme tady náš partnerský spolek Múza, který si připravil samozřejmě  soutěže, malování na tvář a spoustu jiných aktivit.“</w:t>
      </w:r>
    </w:p>
    <w:p>
      <w:pPr/>
      <w:r>
        <w:rPr>
          <w:b w:val="1"/>
          <w:bCs w:val="1"/>
        </w:rPr>
        <w:t xml:space="preserve">Václav Upír Krejčí, komik:</w:t>
      </w:r>
      <w:r>
        <w:rPr/>
        <w:t xml:space="preserve"> „Říkal jsem si, člověče, krásný  jméno, to je Stonava. To je něco jako, že někdo stoná, ale u mě to je spíš  Stonava, žádná únava.“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„Atmosféra parádní.“ „Je to hezké, máme tu  hodně atrakcí.“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„Nejvíce mi líbí malovaní na obličej.“ „Líbí  se mi koníčci.“ „Mně se líbí skákací hrad.“ „Mně se líbí trampolíny.“ „Bylo to  úplně super.“</w:t>
      </w:r>
    </w:p>
    <w:p>
      <w:pPr/>
      <w:r>
        <w:rPr/>
        <w:t xml:space="preserve">Neodmyslitelnou součástí akce byly také čerstvě napečené  koláče, které rodiče pekli v pekárně v Dolních Domaslavicích.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 „Je to taková tradice, je to neodmyslitelné, že by tady nebyly ty koláče na radovánky.  Včera byla příprava, osm rodičů se zúčastnilo přípravy, dnes jsme v pět hodin  ráno odjížděli od velké školy, abychom v Domaslavicích s panem Adámkem napekli  skoro tři tisíce koláčů. Bylo tam dvacet tři pomocníku, což je skvělé.“</w:t>
      </w:r>
    </w:p>
    <w:p>
      <w:pPr/>
      <w:r>
        <w:rPr/>
        <w:t xml:space="preserve">Kromě dětských radovánek organizuje spolek během roku i  další akce. V letošním školním roce to byly například Mikulášská nadílka,  školní ples, karneval a nedávno také výlet do vodního zábavního parku Aqualand  Moravia, kterého se mohly zúčastnit stonavské děti společně s rodiči. Spolek  rovněž finančně přispívá dětem na školní výlety či lyžařské kurzy.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627/detske-radovanky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2026-06-19T14:52:41+02:00</dcterms:created>
  <dcterms:modified xsi:type="dcterms:W3CDTF">2026-06-19T14:52:41+02:00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