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21.6.2024, 08:53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MS kraj nabízí bezúročné půjčky zaměstnancům Liberty</w:t>
      </w:r>
    </w:p>
    <w:p>
      <w:pPr/>
      <w:r>
        <w:rPr/>
        <w:t xml:space="preserve">Zaměstnanci huti, kteří jsou zároveň občany  Moravskoslezského kraje, o ni mohou žádat na kontaktním místě ve školicím  středisku v areálu podniku Liberty Ostrava.</w:t>
      </w:r>
    </w:p>
    <w:p>
      <w:pPr/>
      <w:r>
        <w:rPr>
          <w:b w:val="1"/>
          <w:bCs w:val="1"/>
        </w:rPr>
        <w:t xml:space="preserve">Josef Bělica (ANO), hejtman MS kraje: </w:t>
      </w:r>
      <w:r>
        <w:rPr/>
        <w:t xml:space="preserve">„Zaměstnanci Liberty Ostrava  byli více než půl roku v obrovské nejistotě. Většina z nich si přála  a věřila, že huť svůj provoz opět spustí. Bohužel, zpráva majitelů  z minulého týdne o prodeji huti přišla jako studená sprcha. Doufáme, že se  podaří najít ideálně českého kupce, který výrobu oceli v našem regionu  zachová. Přesto je teď potřeba počítat s nejhorším a nabídnout lidem  z Liberty pomocnou ruku. Věřím, že jim krajská bezúročná půjčka pomůže  překlenout to nejtěžší období.“</w:t>
      </w:r>
    </w:p>
    <w:p>
      <w:pPr/>
      <w:r>
        <w:rPr/>
        <w:t xml:space="preserve">Kvůli těmto půjčkám se bude krajská rada setkávat každý  čtvrtek, aby postupně schvalovala všechny podané žádosti. Splatnost bezúročné  půjčky je do 31. prosince 2024 a to jednorázově, nikoli ve splátkách.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moravskoslezsky-kraj/cely-ms-kraj/11000043667/ms-kraj-nabizi-bezurocne-pujcky-zamestnancum-libert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2026-08-24T06:11:29+02:00</dcterms:created>
  <dcterms:modified xsi:type="dcterms:W3CDTF">2026-08-24T06:11:29+02:00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