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začínají prázdniny. Řidiči by měli ubrat nohu z plynu</w:t>
      </w:r>
    </w:p>
    <w:p>
      <w:pPr/>
      <w:r>
        <w:rPr/>
        <w:t xml:space="preserve">Poslední den školního roku čekali na děti u přechodů pro chodce před školou policisté a zástupci BESIPU, aby jim před začátkem prázdnin ještě naposledy zdůraznili důležitá pravidla, která by měly v silničním provozu dodržovat.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"Chci tě pochválit, protože ses poprvé podíval, než jsi vstoupil na přechod a potom znovu uprostřed, přesně tak je to správné." </w:t>
      </w:r>
    </w:p>
    <w:p>
      <w:pPr/>
      <w:r>
        <w:rPr/>
        <w:t xml:space="preserve">Policisté zároveň koordinovali dopravu na přechodu pro chodce, aby rozjívené děti neskončily pod koly projíždějících aut.</w:t>
      </w:r>
    </w:p>
    <w:p>
      <w:pPr/>
      <w:r>
        <w:rPr>
          <w:b w:val="1"/>
          <w:bCs w:val="1"/>
        </w:rPr>
        <w:t xml:space="preserve">Tomáš Zbranek, oddělení prevence PČR Ostrava: </w:t>
      </w:r>
      <w:r>
        <w:rPr/>
        <w:t xml:space="preserve">"začínají prázdniny, nějaký volnější režim, ale na té cestě je potřeba myslet na to, že ten volnější režim prostě není. Pořád jezdí auta a je provoz, takže musejí být obezřetné."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dávat pozor, odkud jede auto a helmu musíme nosit vždycky." 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"Řidiči by si měli dát pozor nejen v úsecích, kde jsou dopravní značky pozor děti, ale i jinde v obydlených zónách." </w:t>
      </w:r>
    </w:p>
    <w:p>
      <w:pPr/>
      <w:r>
        <w:rPr/>
        <w:t xml:space="preserve"> Policisté i zástupci BESIPU chystají na léto celou řadu nejrůznějších preventivních akcí. Přesto je ale důležitá také role rodičů a i  když školáci už zásady silničního provozu znají, rodiče by jim je měli neustále znovu připomínat.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800/detem-zacinaji-prazdniny-ridici-by-meli-ubrat-nohu-z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2026-07-11T16:03:30+02:00</dcterms:created>
  <dcterms:modified xsi:type="dcterms:W3CDTF">2026-07-11T16:03:30+02:00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