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uspořádala Sportovní hry seniorů. Nejlepší sportovci postupují na mezinárodní hry v Košicích</w:t>
      </w:r>
    </w:p>
    <w:p>
      <w:pPr/>
      <w:r>
        <w:rPr/>
        <w:t xml:space="preserve">Tenis, ping pong, šipky, bowling a plavání. V těchto pěti disciplínách v Porubě změřili své síly  senioři ve věku 60 let a více. Absolvovat mohli jen ty disciplíny, které je baví, nebo ve kterých jsou dobří.</w:t>
      </w:r>
    </w:p>
    <w:p>
      <w:pPr/>
      <w:r>
        <w:rPr>
          <w:b w:val="1"/>
          <w:bCs w:val="1"/>
        </w:rPr>
        <w:t xml:space="preserve">Kateřina Lošáková, kulturní referentka, MOb Ostrava-Poruba: </w:t>
      </w:r>
      <w:r>
        <w:rPr/>
        <w:t xml:space="preserve">“Co se týče letošních sportovních her, tak jsou rozděleny do jednoho týdne s tím, že první dva poté postupující letos navštíví mezinárodní hry v Košicích, kde se pojede na začátku července. Co se týče oblíbenosti, tak myslím si, že to je bowling. Tam bylo celkem hodně přihlášených.”</w:t>
      </w:r>
    </w:p>
    <w:p>
      <w:pPr/>
      <w:r>
        <w:rPr>
          <w:b w:val="1"/>
          <w:bCs w:val="1"/>
        </w:rPr>
        <w:t xml:space="preserve">anketa: soutěžící senioři: </w:t>
      </w:r>
      <w:r>
        <w:rPr/>
        <w:t xml:space="preserve">“Dělám více sportů a plavání mě baví taky, chodím s dcerou často plavat, tak jsem říkal zkusím to. Zkouším ještě tenis a stolní tenis. Mrzí mě to, že jsem neudělal ještě jedno tempo navíc, tak jsem mohl možná vyhrát.”</w:t>
      </w:r>
    </w:p>
    <w:p>
      <w:pPr/>
      <w:r>
        <w:rPr/>
        <w:t xml:space="preserve">“Plavalo se jakoby dobře, ale nějak jsme podcenili trénink, takže to mohlo být daleko lepší. Vloni jsem byla poprvé a postoupila jsem do Budapešti. Přijedu příští rok, budu bojovat, snad lépe trénovat.”</w:t>
      </w:r>
    </w:p>
    <w:p>
      <w:pPr/>
      <w:r>
        <w:rPr/>
        <w:t xml:space="preserve">“Dneska to nebylo ono, vždycky ta nervozita. Nás baví skoro všechno, zúčastňujeme se všech disciplín kromě plavání, to nás moc nebaví.”</w:t>
      </w:r>
    </w:p>
    <w:p>
      <w:pPr/>
      <w:r>
        <w:rPr/>
        <w:t xml:space="preserve">“Zrovna dneska probíhal soutěžní den v šipkách, kde každý skončil tak jak skončil, mi osobně se nedařilo, ale tady známí Péťa a Láďa opět potvrdili svoje výkony neskutečné. Jsme rádi, že to tak pořád pro nás je.”</w:t>
      </w:r>
    </w:p>
    <w:p>
      <w:pPr/>
      <w:r>
        <w:rPr/>
        <w:t xml:space="preserve">Ti nejlepší v jednotlivých disciplínách byli oceněni v Centru volného času na Vietnamské ulici. </w:t>
      </w:r>
    </w:p>
    <w:p>
      <w:pPr/>
      <w:r>
        <w:rPr>
          <w:b w:val="1"/>
          <w:bCs w:val="1"/>
        </w:rPr>
        <w:t xml:space="preserve">Lucie Baránková Vilamová (ANO), starostka Ostravy-Poruby: </w:t>
      </w:r>
      <w:r>
        <w:rPr/>
        <w:t xml:space="preserve">“Nás moc těší, že vidíme známé tváře, ale také to, že přicházejí noví, protože  dneska tady opravdu bylo mnoho nových, kteří se zapojili také, což je fajn. Já jsem se dneska ptala, jestli mají třeba nové nápady na nové disciplíny, nové sporty, protože už poměrně dlouho máme ty disciplíny stejné jako je bowling, šipky, plavání, tenis. Dneska tady padaly nové nápady, například badminton nebo petang, takže já si myslím, že se nad tím zamyslíme a zkusíme pro ně zorganizovat zase něco nového, abysme nalákali ještě více nových tváří.”</w:t>
      </w:r>
    </w:p>
    <w:p>
      <w:pPr/>
      <w:r>
        <w:rPr/>
        <w:t xml:space="preserve">Pro seniory radnice organizuje i spoustu dalších aktivit jako jsou zájezdy, výlety, akce pro jubilanty, nebo tradiční seniorský bál.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3860/poruba-usporadala-sportovni-hry-senioru-nejlepsi-sportovci-postupuji-na-mezinarodni-hry-v-kos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2026-07-12T11:56:07+02:00</dcterms:created>
  <dcterms:modified xsi:type="dcterms:W3CDTF">2026-07-12T11:56:07+02:00</dcterms:modified>
</cp:coreProperties>
</file>

<file path=docProps/custom.xml><?xml version="1.0" encoding="utf-8"?>
<Properties xmlns="http://schemas.openxmlformats.org/officeDocument/2006/custom-properties" xmlns:vt="http://schemas.openxmlformats.org/officeDocument/2006/docPropsVTypes"/>
</file>