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7.7.2024,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lidé se zranili po střetu auta a motorky ve Fryčovicích</w:t>
      </w:r>
    </w:p>
    <w:p>
      <w:pPr/>
      <w:r>
        <w:rPr/>
        <w:t xml:space="preserve">V péči záchranářů skončily dvě osoby, a to cestující z motorky. Podle mluvčího Lukáše Humpla byly při vědomí a se záchranáři komunikovaly.</w:t>
      </w:r>
    </w:p>
    <w:p>
      <w:pPr/>
      <w:r>
        <w:rPr>
          <w:b w:val="1"/>
          <w:bCs w:val="1"/>
        </w:rPr>
        <w:t xml:space="preserve">Lukáš Humpl, mluvčí ZZS MSK</w:t>
      </w:r>
      <w:r>
        <w:rPr/>
        <w:t xml:space="preserve">: “Pětapadesátiletý muž utrpěl těžké poranění hrudníku, sedmačtyřicetiletá žena poranění horní končetiny. Oběma záchranáři zajistili žilní vstupy, zahájili podávání potřebných léků a infuzních roztoků. Pacientům naložili krční límce a uložili je do vakuových matrací. Po poskytnutí přednemocniční neodkladné péče byli transportováni do zdravotnických zařízení – muž letecky do ostravské Fakultní nemocnice, žena pak sanitním vozidlem do nemocnice ve Frýdku-Místku. </w:t>
      </w:r>
    </w:p>
    <w:p>
      <w:pPr/>
      <w:r>
        <w:rPr>
          <w:b w:val="1"/>
          <w:bCs w:val="1"/>
        </w:rPr>
        <w:t xml:space="preserve">Jakub Kozák, mluvčí HZS MSK</w:t>
      </w:r>
      <w:r>
        <w:rPr/>
        <w:t xml:space="preserve">: “Na místě zasahovali hasiči ze stanice Frýdek-Místek se dvěma vozy. Spolupracovali se zdravotníky a sorbentem zlikvidovali drobný únik provozních kapalin.”</w:t>
      </w:r>
    </w:p>
    <w:p>
      <w:pPr/>
      <w:r>
        <w:rPr/>
        <w:t xml:space="preserve">{{souvisejici-clanek-"11000043897"}}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906/dva-lide-se-zranili-po-stretu-auta-a-motorky-ve-fryc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2026-08-17T07:07:07+02:00</dcterms:created>
  <dcterms:modified xsi:type="dcterms:W3CDTF">2026-08-17T07:07:07+02:00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