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Posezení s přáteli před domovem Vesna byl dokončen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Nás  velmi těší, že je o participativní rozpočet mezi občany každoročně stále větší  zájem, což nasvědčuje i počet podaných projektů. Město tuto akci realizuje již pět  let, přičemž v loňském roce zvítězily tři projekty a jedním z nich je nově  vzniklý zastíněny altán před domovem Vesna, který vznikl z projektu Posezení s  přáteli.“</w:t>
      </w:r>
    </w:p>
    <w:p>
      <w:pPr/>
      <w:r>
        <w:rPr/>
        <w:t xml:space="preserve">Návrh podala paní Lenka Mockovčiaková, která je  zaměstnankyní domova Vesna.</w:t>
      </w:r>
    </w:p>
    <w:p>
      <w:pPr/>
      <w:r>
        <w:rPr>
          <w:b w:val="1"/>
          <w:bCs w:val="1"/>
        </w:rPr>
        <w:t xml:space="preserve">Lenka Mockovčiaková:  „</w:t>
      </w:r>
      <w:r>
        <w:rPr/>
        <w:t xml:space="preserve">Přihlásila jsem projekt Posezení s přáteli. Tento projekt bude realizován  na ulici Kapitána Jaroše v této městské zástavbě. V rámci tohoto projektu bude  vystaven altán s posezením a stolem, který bude sloužit všem generacím.  Přínosem tohoto projektu je vytvoření nové odpočinkové zóny, která bude sloužit  k vzájemné komunikaci, soužití a navazování nových vztahů tak, aby se lidé  necítili sami.“</w:t>
      </w:r>
    </w:p>
    <w:p>
      <w:pPr/>
      <w:r>
        <w:rPr/>
        <w:t xml:space="preserve">Z loňského participativního rozpočtu byla realizována lanová  pyramida u Základní školy Mládí a místo čeká ještě projekt Hudební léto v  ulicích.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V  této chvíli probíhá vyhodnocování letošního ročníku a v momentě, kdy budeme  znát vítěze, o tom budeme veřejnost informovat.“</w:t>
      </w:r>
    </w:p>
    <w:p>
      <w:pPr/>
      <w:r>
        <w:rPr/>
        <w:t xml:space="preserve">    V letošním roce bylo do  participativního rozpočtu přihlášeno 12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3952/projekt-posezeni-s-prateli-pred-domovem-vesna-byl-dokon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2026-04-11T12:51:44+02:00</dcterms:created>
  <dcterms:modified xsi:type="dcterms:W3CDTF">2026-04-11T12:51:44+02:00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