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národního finále soutěže Vesnice roku Palkovice chystají čtyřhodinovou prezentaci formou festivalu</w:t>
      </w:r>
    </w:p>
    <w:p>
      <w:pPr/>
      <w:r>
        <w:rPr/>
        <w:t xml:space="preserve">Zatímco se na podiu střídaly dechovky z celé republiky, týmy kuchařů se snažily uvařit nejlepší guláš, se kterým by zaujaly odbornou porotu.</w:t>
      </w:r>
    </w:p>
    <w:p>
      <w:pPr/>
      <w:r>
        <w:rPr>
          <w:b w:val="1"/>
          <w:bCs w:val="1"/>
        </w:rPr>
        <w:t xml:space="preserve">Jaroslav Maixner, porotce: </w:t>
      </w:r>
      <w:r>
        <w:rPr/>
        <w:t xml:space="preserve">“Vypozorovali jsme to, že jsou obrovské rozdíly mezi těmi jednotlivými družstvy. Každý má jiný přístup a všichni do toho jsou srdcem. To je super. Slováci jako jednoznačně, jejich přístup k tomu guláši je úplně fantastický. Sázím na Slováky.” </w:t>
      </w:r>
    </w:p>
    <w:p>
      <w:pPr/>
      <w:r>
        <w:rPr/>
        <w:t xml:space="preserve">Slovenské týmy nakonec v soutěži obsadily 1. a 3. místo. </w:t>
      </w:r>
    </w:p>
    <w:p>
      <w:pPr/>
      <w:r>
        <w:rPr>
          <w:b w:val="1"/>
          <w:bCs w:val="1"/>
        </w:rPr>
        <w:t xml:space="preserve">Jaro Hozák, Řezníci z Kotěšové:</w:t>
      </w:r>
      <w:r>
        <w:rPr/>
        <w:t xml:space="preserve"> “My jsme přijeli z Kotěšové, to jsou 4 kilometry od Bytče. Tak nás pozvali, jestli bychom nepřijeli. Jsme tady dvě party, tady vedle jsou Hrobaři z Bytče. Vaříme hovězí guláš  z líček. Já jsem vyučený řezník a rád z toho vařím." </w:t>
      </w:r>
    </w:p>
    <w:p>
      <w:pPr/>
      <w:r>
        <w:rPr/>
        <w:t xml:space="preserve">Letošní ročník byl doplněn o slavnostní předání ocenění v krajském kole soutěže Vesnice roku. Vítězem a postupujícím do národního finále se staly právě Palkovice.  </w:t>
      </w:r>
    </w:p>
    <w:p>
      <w:pPr/>
      <w:r>
        <w:rPr/>
        <w:t xml:space="preserve">{{souvisejici-clanek-"11000043447"}}</w:t>
      </w:r>
    </w:p>
    <w:p>
      <w:pPr/>
      <w:r>
        <w:rPr/>
        <w:t xml:space="preserve">Soutěžící obce podpořil Moravskoslezský kraj.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98/do-narodniho-finale-souteze-vesnice-roku-palkovice-chystaji-ctyrhodinovou-prezentaci-formou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2026-07-15T05:23:21+02:00</dcterms:created>
  <dcterms:modified xsi:type="dcterms:W3CDTF">2026-07-15T05:23:21+02:00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