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vyroste vůbec první streetballové hřiště. Jde o jeden z vítězných návrhů Nápadů pro Opavu</w:t>
      </w:r>
    </w:p>
    <w:p>
      <w:pPr/>
      <w:r>
        <w:rPr/>
        <w:t xml:space="preserve">Letošní participativní rozpočet Nápady pro Opavu ovládl sport. První dvě místa obsadila streetballové a workoutové hřiště, pro které v anketě hlasovalo nejvíce lidí. Výrazně stoupl jak počet nápadů, tak hlasujících.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"Na druhém místě se umístilo streetballové hřiště vedle haly. My vlastně v Opavě streetbalové hřiště nemáme, takže to jsme velice rádi, že ten nápad vyhrál."</w:t>
      </w:r>
    </w:p>
    <w:p>
      <w:pPr/>
      <w:r>
        <w:rPr/>
        <w:t xml:space="preserve">V letošním roce postoupilo do hlasování 12 nápadů, které si mezi sebou rozdělily celkem 1880 hlasů.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“Letošní rok byl také zajímavý tím, že jsme se rozhodli podpořit hlasování losováním  hlasujících o ceny, díky kterým jsme se tady dnes sešli."</w:t>
      </w:r>
    </w:p>
    <w:p>
      <w:pPr/>
      <w:r>
        <w:rPr>
          <w:b w:val="1"/>
          <w:bCs w:val="1"/>
        </w:rPr>
        <w:t xml:space="preserve">anketa: výherci losování: </w:t>
      </w:r>
      <w:r>
        <w:rPr/>
        <w:t xml:space="preserve">“Já jsem letos hlasovala pro streetballové hřiště asi z toho důvodu, že jsem trenérkou dívčího basketbalu v Opavě, jsem také učitelkou tělesné výchovy v Kylešovicích, takže pro mě ta volba byla letos jednoznačná.”</w:t>
      </w:r>
    </w:p>
    <w:p>
      <w:pPr/>
      <w:r>
        <w:rPr/>
        <w:t xml:space="preserve">“Hlasoval jsem pro workoutové hřiště na Olomoucké, jelikož nedaleko bydlíme, tak určitě do budoucna využijeme toto hřiště.” </w:t>
      </w:r>
    </w:p>
    <w:p>
      <w:pPr/>
      <w:r>
        <w:rPr/>
        <w:t xml:space="preserve">Příští rok Nápady pro Opavu přinesou novinky. Hlasovat se bude ve dvou kategoriích a lidé budou mít k dispozici nejen kladné, ale i jeden záporný hlas.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295/v-opave-vyroste-vubec-prvni-streetballove-hriste-jde-o-jeden-z-viteznych-navrhu-napad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2026-06-16T15:41:30+02:00</dcterms:created>
  <dcterms:modified xsi:type="dcterms:W3CDTF">2026-06-16T15:41:30+02:00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