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životické tragédie uplynulo 80 let, bolest zůstává</w:t>
      </w:r>
    </w:p>
    <w:p>
      <w:pPr/>
      <w:r>
        <w:rPr/>
        <w:t xml:space="preserve">Bolest, která nikdy neutichne. Smrt desítek Čechů a Poláků, otců rodin každoročně přichází lidé uctít k životnému památníku. Zběsilé a nemilosrdné vraždění gestapa začalo ráno 6. srpna roku 1944. 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“Lidé, kteří zde položili život, se neprovinili ničím jiným než tím, že byli doma se svými rodinami, že přišli domů a chovali se normálně. Tento zrůdný čin, který byl spáchán nacistickým gestapem v odvetě přestřelky, ke které došlo s partyzány v místní hospodě, navždy zůstane v našich srdcích. Je velmi důležité, abychom si ho připomínali, abychom na něj nezapomněli, protože památku těch zesnulých neseme hlavně my tím, že je neustále nosíme ve svých srdcích.”  </w:t>
      </w:r>
      <w:r>
        <w:rPr>
          <w:b w:val="1"/>
          <w:bCs w:val="1"/>
        </w:rPr>
        <w:t xml:space="preserve">anketa: </w:t>
      </w:r>
      <w:r>
        <w:rPr/>
        <w:t xml:space="preserve">“Myslím, že je to důležité připomínat právě z toho důvodu, aby si i mladí lidé uvědomili, co i v nás lidech je zlého a jak se můžeme chovat. V souvislosti s reálnou válkou, která probíhá na Ukrajině nebo v Izraeli. Je to skutečně velká tragédie, když lidé umírají zbytečně.”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“Počet těch objetí je neskutečně velký. Můj otec třeba pochází z Doubravy v Orlové, tam také byly nějaké tragédie, ale ta životická byla v širokém okolí asi ta největší, masová. Já si myslím, že to je vcelku přehledně udělané, prostor je fakt pěkný, je dobře, že se zrenovoval ten památník, protože to chátralo.”</w:t>
      </w:r>
    </w:p>
    <w:p>
      <w:pPr/>
      <w:r>
        <w:rPr/>
        <w:t xml:space="preserve">Pietní místo prošlo v letošním roce rekonstrukcí.</w:t>
      </w:r>
    </w:p>
    <w:p>
      <w:pPr/>
      <w:r>
        <w:rPr>
          <w:b w:val="1"/>
          <w:bCs w:val="1"/>
        </w:rPr>
        <w:t xml:space="preserve">Zbyšek Ondřeka, ředitel Muzea Těšínska: </w:t>
      </w:r>
      <w:r>
        <w:rPr/>
        <w:t xml:space="preserve">“Zahájili jsme to nejdůležitější, to znamená opravu národní kulturní památky, který je prostor před touto budovou a restaurátorskými zásahy prošli jak hrob, tak pomník Franciszka Świdera, který připomíná ty tragické události a jsou tam i jména zastřelených občanů. Dále jsme provedli celkovou výměnu dlažby před budovou památníku.”</w:t>
      </w:r>
    </w:p>
    <w:p>
      <w:pPr/>
      <w:r>
        <w:rPr/>
        <w:t xml:space="preserve">Muzeum Těšínska by chtělo získat finance i na rekonstrukci celého objektu stálé expozice. Tu v letošním roce muzeum doplnilo o panelovou výstavbu, která vychází z knihy  Mečislava Boráka. </w:t>
      </w:r>
    </w:p>
    <w:p>
      <w:pPr/>
      <w:r>
        <w:rPr>
          <w:b w:val="1"/>
          <w:bCs w:val="1"/>
        </w:rPr>
        <w:t xml:space="preserve">Zbyšek Ondřeka, ředitel Muzea Těšínska: </w:t>
      </w:r>
      <w:r>
        <w:rPr/>
        <w:t xml:space="preserve">"Jsou tam i jména obětí, všechny fotografie a další podrobnosti a ta výstava vhodně doplňuje to, co tady bylo vytvořeno před těmi třiceti lety.” </w:t>
      </w:r>
    </w:p>
    <w:p>
      <w:pPr/>
      <w:r>
        <w:rPr/>
        <w:t xml:space="preserve">Panelová výstava bude putovní a Muzeum Těšínska věří, že o ni projeví zájem i školská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311/od-zivoticke-tragedie-uplynulo-80-let-bolest-zu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2026-05-13T18:31:23+02:00</dcterms:created>
  <dcterms:modified xsi:type="dcterms:W3CDTF">2026-05-13T18:31:23+02:00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