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opravili staré lavičky</w:t>
      </w:r>
    </w:p>
    <w:p>
      <w:pPr/>
      <w:r>
        <w:rPr/>
        <w:t xml:space="preserve">Tradiční Stonavská pouť, která každoročně přiláká stovky  návštěvníků, letos nabídla nejen pestrý program, ale i více komfortu pro své  hosty. V parku U Domu PZKO se totiž objevilo více míst k sezení. Zasloužili se  o to členové Spolku krojovaných horníků při obci Stonava, kteří do parku  vrátili lavice, jež zde zbyly po celkové rekonstrukci, provedenou před čtyřmi  lety.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„Jsme je tady  objevili, našli a řekli jsme si, že uděláme brigádku, jak se kdysi za starých  časů dělali brigády, že to trošku zrenovujeme, upravíme, zkrátíme a dáme  tomu ten nový šmrnc.“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„Pamatuju si, když  jsem tady začínal, tak jsme ty brigády dělali běžně. No tak jsme se do toho vrhli.“</w:t>
      </w:r>
    </w:p>
    <w:p>
      <w:pPr/>
      <w:r>
        <w:rPr/>
        <w:t xml:space="preserve">Tyto lavice však nejsou pouhým návratem starého. Díky  pečlivé práci členů spolku dostaly nový vzhled. Do rekonstrukce se zapojily i  ženy.</w:t>
      </w:r>
    </w:p>
    <w:p>
      <w:pPr/>
      <w:r>
        <w:rPr>
          <w:b w:val="1"/>
          <w:bCs w:val="1"/>
        </w:rPr>
        <w:t xml:space="preserve">Lucie Palowská, členka SKH při obci Stonava:</w:t>
      </w:r>
      <w:r>
        <w:rPr/>
        <w:t xml:space="preserve"> „Přišla jsem pomoc,  pobavit se, protože mě to těší, naplňuje a relaxuju u toho.“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„Dá se říct, že je to  kompletní repas. Obrousit jak železo, tak dřevo, očistit potom, všecko nová  barva. Jak dřevo, tak kov.“</w:t>
      </w:r>
    </w:p>
    <w:p>
      <w:pPr/>
      <w:r>
        <w:rPr/>
        <w:t xml:space="preserve">Větší počet míst k sezení bude určitě přínosem i během  dalších tradičních akcí, které se v parku konají. Na konci prázdnin to budou  například Stonavské dožínky.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323/krojovani-hornici-opravili-stare-la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2026-05-17T18:44:24+02:00</dcterms:created>
  <dcterms:modified xsi:type="dcterms:W3CDTF">2026-05-17T18:44:24+02:00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