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začala revitalizace druhého parku u DK Poklad, sloužit bude k aktivnímu odpočinku</w:t>
      </w:r>
    </w:p>
    <w:p>
      <w:pPr/>
      <w:r>
        <w:rPr/>
        <w:t xml:space="preserve">Kácením nezdravých stromů začala revitalizace druhého parku u kulturního domu Poklad, který přiléhá k ulici Čs. Exilu. Nabídne hned tři prostory pro sport a hru. Na jednom budou oblíbené trampolíny, na druhém basketbalový koš a na třetím workout.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“Myslím si, že ten park bude sloužit k dalšímu účelu, který tady v okolí chybí. Věřím, že ten park bude využívaný, my už se na něj moc těšíme.”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“Park protnou dvě hlavní pěší osy, které budou z betonové dlažby a doplní je několik stezek z mlatu.”</w:t>
      </w:r>
    </w:p>
    <w:p>
      <w:pPr/>
      <w:r>
        <w:rPr>
          <w:b w:val="1"/>
          <w:bCs w:val="1"/>
        </w:rPr>
        <w:t xml:space="preserve">Martin Mati, vedoucí Střediska údržby zeleně, Ostravské městské lesy_ </w:t>
      </w:r>
      <w:r>
        <w:rPr/>
        <w:t xml:space="preserve">“V současné době bouráme chodníky, čili nejdřív asfalty. Všechno se to recykluje, to znamená, nejdřív jdou pryč asfalty, potom beton.”</w:t>
      </w:r>
    </w:p>
    <w:p>
      <w:pPr/>
      <w:r>
        <w:rPr/>
        <w:t xml:space="preserve">V rámci revitalizace parku se počítá i s výsadbou zeleně. Přibude tady více než 20 stromů, mezi klasickými druhy jako jsou třeba javory a lípy, to budou mimo jiné i okrasné třešně.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“Přibudou také solitérní okrasné keře, které  tady vnesou barvy, kvetení v průběhu roku a i tento park dolní výsadba záhonů trvalek, travin a jarních cibulovin.”</w:t>
      </w:r>
    </w:p>
    <w:p>
      <w:pPr/>
      <w:r>
        <w:rPr/>
        <w:t xml:space="preserve">Revitalizace parku by měla skončit v listopadu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392/v-ostraveporube-zacala-revitalizace-druheho-parku-u-dk-poklad-slouzit-bude-k-aktivnimu-odpo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2026-07-11T00:56:48+02:00</dcterms:created>
  <dcterms:modified xsi:type="dcterms:W3CDTF">2026-07-11T00:56:48+02:00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