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Obnovené tenisové kurty ve Stonavě jsou připraveny přivítat sportovce</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w:t>
      </w:r>
      <w:hyperlink r:id="rId9" w:history="1">
        <w:r>
          <w:rPr/>
          <w:t xml:space="preserve">webových  stránkách obce Stonava</w:t>
        </w:r>
      </w:hyperlink>
      <w:r>
        <w:rPr/>
        <w:t xml:space="preserve">. Tam naleznou nejen otevírací dobu a ceny, ale také  </w:t>
      </w:r>
      <w:hyperlink r:id="rId9" w:history="1">
        <w:r>
          <w:rPr/>
          <w:t xml:space="preserve">moderní rezervační systém</w:t>
        </w:r>
      </w:hyperlink>
      <w:r>
        <w:rPr/>
        <w:t xml:space="preserve">, který umožňuje snadnou rezervaci hrací plochy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402/obnovene-tenisove-kurty-ve-stonave-jsou-pripraveny-privitat-sportovce" TargetMode="External"/><Relationship Id="rId9" Type="http://schemas.openxmlformats.org/officeDocument/2006/relationships/hyperlink" Target="https://stonava.cz/obcan/tenisove-ku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2026-05-20T14:03:55+02:00</dcterms:created>
  <dcterms:modified xsi:type="dcterms:W3CDTF">2026-05-20T14:03:55+02:00</dcterms:modified>
</cp:coreProperties>
</file>

<file path=docProps/custom.xml><?xml version="1.0" encoding="utf-8"?>
<Properties xmlns="http://schemas.openxmlformats.org/officeDocument/2006/custom-properties" xmlns:vt="http://schemas.openxmlformats.org/officeDocument/2006/docPropsVTypes"/>
</file>